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C7C0" w14:textId="77777777" w:rsidR="00AA453F" w:rsidRPr="00E77DDF" w:rsidRDefault="00AA453F" w:rsidP="00AA453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E77DDF">
        <w:rPr>
          <w:rFonts w:ascii="Times New Roman" w:hAnsi="Times New Roman"/>
          <w:b/>
          <w:bCs/>
          <w:sz w:val="36"/>
          <w:szCs w:val="36"/>
        </w:rPr>
        <w:t xml:space="preserve">STANDARDY OCHRONY MAŁOLETNICH </w:t>
      </w:r>
    </w:p>
    <w:p w14:paraId="3308C9FF" w14:textId="77777777" w:rsidR="00AA453F" w:rsidRDefault="00AA453F" w:rsidP="00AA453F">
      <w:pPr>
        <w:jc w:val="center"/>
        <w:rPr>
          <w:rFonts w:ascii="Times New Roman" w:hAnsi="Times New Roman"/>
        </w:rPr>
      </w:pPr>
    </w:p>
    <w:p w14:paraId="733A0CC8" w14:textId="77777777" w:rsidR="00AA453F" w:rsidRPr="007668A9" w:rsidRDefault="00AA453F" w:rsidP="00AA453F">
      <w:pPr>
        <w:jc w:val="center"/>
        <w:rPr>
          <w:rFonts w:ascii="Times New Roman" w:hAnsi="Times New Roman"/>
        </w:rPr>
      </w:pPr>
      <w:r w:rsidRPr="007668A9">
        <w:rPr>
          <w:rFonts w:ascii="Times New Roman" w:hAnsi="Times New Roman"/>
        </w:rPr>
        <w:t>OBOWIĄZUJĄC</w:t>
      </w:r>
      <w:r>
        <w:rPr>
          <w:rFonts w:ascii="Times New Roman" w:hAnsi="Times New Roman"/>
        </w:rPr>
        <w:t>E</w:t>
      </w:r>
    </w:p>
    <w:p w14:paraId="150949FF" w14:textId="77777777" w:rsidR="00AA453F" w:rsidRPr="007668A9" w:rsidRDefault="00AA453F" w:rsidP="00AA453F">
      <w:pPr>
        <w:jc w:val="center"/>
        <w:rPr>
          <w:rFonts w:ascii="Times New Roman" w:hAnsi="Times New Roman"/>
        </w:rPr>
      </w:pPr>
      <w:r w:rsidRPr="007668A9">
        <w:rPr>
          <w:rFonts w:ascii="Times New Roman" w:hAnsi="Times New Roman"/>
        </w:rPr>
        <w:t xml:space="preserve">w </w:t>
      </w:r>
    </w:p>
    <w:p w14:paraId="20688080" w14:textId="77777777" w:rsidR="00AA453F" w:rsidRPr="007668A9" w:rsidRDefault="00AA453F" w:rsidP="00AA453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165F34" w14:textId="77777777" w:rsidR="00AA453F" w:rsidRPr="007668A9" w:rsidRDefault="00AA453F" w:rsidP="00AA453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5BE34" w14:textId="614C5985" w:rsidR="00AA453F" w:rsidRPr="007668A9" w:rsidRDefault="00C673CE" w:rsidP="00AA45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Gminna Biblioteka Publiczna w Suszcu</w:t>
      </w:r>
      <w:r w:rsidR="00AA453F" w:rsidRPr="007668A9">
        <w:rPr>
          <w:rFonts w:ascii="Times New Roman" w:hAnsi="Times New Roman"/>
          <w:b/>
        </w:rPr>
        <w:br/>
      </w:r>
      <w:r w:rsidR="00AA453F" w:rsidRPr="007668A9">
        <w:rPr>
          <w:rFonts w:ascii="Times New Roman" w:hAnsi="Times New Roman"/>
          <w:i/>
          <w:iCs/>
          <w:sz w:val="16"/>
          <w:szCs w:val="18"/>
        </w:rPr>
        <w:t xml:space="preserve">(nazwa </w:t>
      </w:r>
      <w:r w:rsidR="00AA453F">
        <w:rPr>
          <w:rFonts w:ascii="Times New Roman" w:hAnsi="Times New Roman"/>
          <w:i/>
          <w:iCs/>
          <w:sz w:val="16"/>
          <w:szCs w:val="18"/>
        </w:rPr>
        <w:t>placówki</w:t>
      </w:r>
      <w:r w:rsidR="00AA453F" w:rsidRPr="007668A9">
        <w:rPr>
          <w:rFonts w:ascii="Times New Roman" w:hAnsi="Times New Roman"/>
          <w:i/>
          <w:iCs/>
          <w:sz w:val="16"/>
          <w:szCs w:val="18"/>
        </w:rPr>
        <w:t>)</w:t>
      </w:r>
    </w:p>
    <w:p w14:paraId="462EDDFB" w14:textId="77777777" w:rsidR="00AA453F" w:rsidRPr="007668A9" w:rsidRDefault="00AA453F" w:rsidP="00AA453F">
      <w:pPr>
        <w:jc w:val="center"/>
        <w:rPr>
          <w:rFonts w:ascii="Times New Roman" w:hAnsi="Times New Roman"/>
          <w:b/>
          <w:bCs/>
        </w:rPr>
      </w:pPr>
    </w:p>
    <w:p w14:paraId="64C65DD5" w14:textId="5FD61658" w:rsidR="00AA453F" w:rsidRPr="007668A9" w:rsidRDefault="00C673CE" w:rsidP="00AA45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43-267 Suszec, ul. Ogrodowa 22</w:t>
      </w:r>
      <w:r w:rsidRPr="007668A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8600C">
        <w:rPr>
          <w:rFonts w:ascii="Times New Roman" w:hAnsi="Times New Roman"/>
          <w:i/>
          <w:iCs/>
          <w:sz w:val="16"/>
          <w:szCs w:val="18"/>
        </w:rPr>
        <w:br/>
      </w:r>
      <w:r w:rsidR="00AA453F" w:rsidRPr="007668A9">
        <w:rPr>
          <w:rFonts w:ascii="Times New Roman" w:hAnsi="Times New Roman"/>
          <w:i/>
          <w:iCs/>
          <w:sz w:val="16"/>
          <w:szCs w:val="18"/>
        </w:rPr>
        <w:t>(siedziba: adres pocztowy)</w:t>
      </w:r>
    </w:p>
    <w:p w14:paraId="290AAEF7" w14:textId="77777777" w:rsidR="00AA453F" w:rsidRPr="007668A9" w:rsidRDefault="00AA453F" w:rsidP="00AA453F">
      <w:pPr>
        <w:rPr>
          <w:rFonts w:ascii="Times New Roman" w:hAnsi="Times New Roman"/>
        </w:rPr>
      </w:pPr>
    </w:p>
    <w:p w14:paraId="5BEAAB4D" w14:textId="332419CB" w:rsidR="00AA453F" w:rsidRPr="007668A9" w:rsidRDefault="0048600C" w:rsidP="00AA45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15 lutego 2024 r.</w:t>
      </w:r>
      <w:r w:rsidRPr="007668A9">
        <w:rPr>
          <w:rFonts w:ascii="Times New Roman" w:hAnsi="Times New Roman"/>
          <w:i/>
          <w:iCs/>
          <w:sz w:val="16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8"/>
        </w:rPr>
        <w:br/>
      </w:r>
      <w:r w:rsidR="00AA453F" w:rsidRPr="007668A9">
        <w:rPr>
          <w:rFonts w:ascii="Times New Roman" w:hAnsi="Times New Roman"/>
          <w:i/>
          <w:iCs/>
          <w:sz w:val="16"/>
          <w:szCs w:val="18"/>
        </w:rPr>
        <w:t>(data wprowadzenia)</w:t>
      </w:r>
    </w:p>
    <w:p w14:paraId="54BA96AB" w14:textId="77777777" w:rsidR="00AA453F" w:rsidRPr="007668A9" w:rsidRDefault="00AA453F" w:rsidP="00AA453F">
      <w:pPr>
        <w:rPr>
          <w:rFonts w:ascii="Times New Roman" w:hAnsi="Times New Roman"/>
        </w:rPr>
      </w:pPr>
    </w:p>
    <w:p w14:paraId="2F734F66" w14:textId="247A07C6" w:rsidR="00AA453F" w:rsidRPr="007668A9" w:rsidRDefault="007F6914" w:rsidP="00AA45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Dyr. GBP w Suszcu – </w:t>
      </w:r>
      <w:r w:rsidRPr="007F6914">
        <w:rPr>
          <w:rFonts w:ascii="Times New Roman" w:hAnsi="Times New Roman"/>
          <w:i/>
        </w:rPr>
        <w:t>Gabriela Folek</w:t>
      </w:r>
      <w:r>
        <w:rPr>
          <w:rFonts w:ascii="Times New Roman" w:hAnsi="Times New Roman"/>
        </w:rPr>
        <w:br/>
      </w:r>
      <w:r w:rsidRPr="007668A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A453F" w:rsidRPr="007668A9">
        <w:rPr>
          <w:rFonts w:ascii="Times New Roman" w:hAnsi="Times New Roman"/>
          <w:i/>
          <w:iCs/>
          <w:sz w:val="16"/>
          <w:szCs w:val="18"/>
        </w:rPr>
        <w:t>(podpis)</w:t>
      </w:r>
    </w:p>
    <w:p w14:paraId="75B9BB4B" w14:textId="77777777" w:rsidR="00AA453F" w:rsidRPr="007668A9" w:rsidRDefault="00AA453F" w:rsidP="00AA453F">
      <w:pPr>
        <w:jc w:val="center"/>
        <w:rPr>
          <w:rFonts w:ascii="Times New Roman" w:hAnsi="Times New Roman"/>
        </w:rPr>
      </w:pPr>
    </w:p>
    <w:p w14:paraId="715311C5" w14:textId="77777777" w:rsidR="00AA453F" w:rsidRDefault="00AA453F" w:rsidP="00AA453F">
      <w:pPr>
        <w:jc w:val="center"/>
        <w:rPr>
          <w:rFonts w:ascii="Times New Roman" w:hAnsi="Times New Roman"/>
        </w:rPr>
      </w:pPr>
    </w:p>
    <w:p w14:paraId="1ADDB791" w14:textId="77777777" w:rsidR="00AA453F" w:rsidRDefault="00AA453F" w:rsidP="00AA453F">
      <w:pPr>
        <w:jc w:val="center"/>
        <w:rPr>
          <w:rFonts w:ascii="Times New Roman" w:hAnsi="Times New Roman"/>
        </w:rPr>
      </w:pPr>
    </w:p>
    <w:p w14:paraId="1B8C396B" w14:textId="77777777" w:rsidR="000973E8" w:rsidRPr="00E77DDF" w:rsidRDefault="000973E8" w:rsidP="000973E8">
      <w:pPr>
        <w:jc w:val="center"/>
        <w:rPr>
          <w:rFonts w:ascii="Times New Roman" w:hAnsi="Times New Roman"/>
          <w:b/>
          <w:bCs/>
          <w:u w:val="single"/>
        </w:rPr>
      </w:pPr>
      <w:bookmarkStart w:id="0" w:name="_Hlk129864109"/>
      <w:bookmarkStart w:id="1" w:name="_Hlk155776053"/>
      <w:r w:rsidRPr="00E77DDF">
        <w:rPr>
          <w:rFonts w:ascii="Times New Roman" w:hAnsi="Times New Roman"/>
          <w:b/>
          <w:bCs/>
          <w:u w:val="single"/>
        </w:rPr>
        <w:t>NA PODSTAWIE</w:t>
      </w:r>
    </w:p>
    <w:bookmarkEnd w:id="0"/>
    <w:p w14:paraId="6D836EDF" w14:textId="77777777" w:rsidR="000973E8" w:rsidRPr="00EF3142" w:rsidRDefault="000973E8" w:rsidP="004376D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F31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Ustawa z 13 maja 2016 r. o przeciwdziałaniu zagrożeniom przestępczością na tle seksualnym (Dz.U. z 2023 r. poz. 1304 ze zm.) – art. 22c, </w:t>
      </w:r>
      <w:hyperlink r:id="rId9" w:anchor="c_0_k_0_t_0_d_0_r_8_o_0_a_1_u_0_p_0_l_0_i_0" w:tgtFrame="_blank" w:tooltip="Ustawa z dnia 13 maja 2016 r. o przeciwdziałaniu zagrożeniom przestępczością na tle seksualnym (tekst jedn.: Dz.U. z 2023 r., poz. 1304)" w:history="1">
        <w:r w:rsidRPr="00EF314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art. 22b. </w:t>
        </w:r>
      </w:hyperlink>
      <w:r w:rsidRPr="00EF31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6415945" w14:textId="77777777" w:rsidR="000973E8" w:rsidRDefault="000973E8" w:rsidP="004376D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F31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 z 28 lipca 2023 r. o zmianie ustawy - Kodeks rodzinny i opiekuńczy oraz niektórych innych ustaw (Dz.U. z 2023 r. poz. 1606) – art. 7 pkt 6. </w:t>
      </w:r>
    </w:p>
    <w:p w14:paraId="03BFAF3B" w14:textId="002F136F" w:rsidR="00501AE4" w:rsidRPr="00EF3142" w:rsidRDefault="00501AE4" w:rsidP="004376D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Poradnik Fundacji – Dajemy Dzieciom Siłę </w:t>
      </w:r>
    </w:p>
    <w:bookmarkEnd w:id="1"/>
    <w:p w14:paraId="65E51850" w14:textId="77777777" w:rsidR="00AA453F" w:rsidRDefault="00AA453F" w:rsidP="00AA453F">
      <w:pPr>
        <w:jc w:val="center"/>
        <w:rPr>
          <w:rFonts w:ascii="Times New Roman" w:hAnsi="Times New Roman"/>
        </w:rPr>
      </w:pPr>
    </w:p>
    <w:p w14:paraId="20E2AC5A" w14:textId="77777777" w:rsidR="00AA453F" w:rsidRPr="00E77DDF" w:rsidRDefault="00AA453F" w:rsidP="00AA453F">
      <w:pPr>
        <w:jc w:val="center"/>
        <w:rPr>
          <w:rFonts w:ascii="Times New Roman" w:hAnsi="Times New Roman"/>
          <w:b/>
          <w:bCs/>
          <w:u w:val="single"/>
        </w:rPr>
      </w:pPr>
      <w:r w:rsidRPr="00E77DDF">
        <w:rPr>
          <w:rFonts w:ascii="Times New Roman" w:hAnsi="Times New Roman"/>
          <w:b/>
          <w:bCs/>
          <w:u w:val="single"/>
        </w:rPr>
        <w:t>CEL</w:t>
      </w:r>
    </w:p>
    <w:p w14:paraId="32FAB2C4" w14:textId="53A7B68A" w:rsidR="00AA453F" w:rsidRDefault="00AA453F" w:rsidP="00AA45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Zapewnienie bezpieczeństwa małoletnim, dbałość o ich dobro, uwzględnianie potrzeb i podejmowanie działań w ich jak najlepszym interesie</w:t>
      </w:r>
    </w:p>
    <w:p w14:paraId="56A8DA46" w14:textId="77777777" w:rsidR="00AA453F" w:rsidRDefault="00AA453F" w:rsidP="00AA453F">
      <w:pPr>
        <w:jc w:val="center"/>
        <w:rPr>
          <w:rFonts w:ascii="Times New Roman" w:hAnsi="Times New Roman" w:cs="Times New Roman"/>
        </w:rPr>
      </w:pPr>
    </w:p>
    <w:p w14:paraId="78890BE5" w14:textId="77777777" w:rsidR="007F6914" w:rsidRDefault="007F6914" w:rsidP="00AA453F">
      <w:pPr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14:paraId="0AFE42D6" w14:textId="77777777" w:rsidR="0048600C" w:rsidRPr="00544525" w:rsidRDefault="0048600C" w:rsidP="00AA453F">
      <w:pPr>
        <w:jc w:val="center"/>
        <w:rPr>
          <w:rFonts w:ascii="Times New Roman" w:hAnsi="Times New Roman" w:cs="Times New Roman"/>
        </w:rPr>
      </w:pPr>
    </w:p>
    <w:p w14:paraId="26CA9DCD" w14:textId="77777777" w:rsidR="00AA453F" w:rsidRPr="00544525" w:rsidRDefault="00AA453F" w:rsidP="00AA453F">
      <w:pPr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kern w:val="2"/>
          <w:sz w:val="22"/>
          <w:szCs w:val="22"/>
          <w:lang w:eastAsia="en-US"/>
          <w14:ligatures w14:val="standardContextual"/>
        </w:rPr>
        <w:id w:val="-128327047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736DA6B5" w14:textId="6A6D6993" w:rsidR="009D6214" w:rsidRPr="00544525" w:rsidRDefault="009D6214" w:rsidP="00557D44">
          <w:pPr>
            <w:pStyle w:val="Nagwekspisutreci"/>
            <w:jc w:val="center"/>
            <w:rPr>
              <w:rFonts w:ascii="Times New Roman" w:hAnsi="Times New Roman" w:cs="Times New Roman"/>
              <w:color w:val="auto"/>
            </w:rPr>
          </w:pPr>
          <w:r w:rsidRPr="00544525">
            <w:rPr>
              <w:rFonts w:ascii="Times New Roman" w:hAnsi="Times New Roman" w:cs="Times New Roman"/>
              <w:color w:val="auto"/>
            </w:rPr>
            <w:t>Spis treści</w:t>
          </w:r>
        </w:p>
        <w:p w14:paraId="0CC3500F" w14:textId="4F9ECCEE" w:rsidR="00A63B3F" w:rsidRPr="00A63B3F" w:rsidRDefault="009D6214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544525">
            <w:rPr>
              <w:rFonts w:ascii="Times New Roman" w:hAnsi="Times New Roman" w:cs="Times New Roman"/>
            </w:rPr>
            <w:fldChar w:fldCharType="begin"/>
          </w:r>
          <w:r w:rsidRPr="00544525">
            <w:rPr>
              <w:rFonts w:ascii="Times New Roman" w:hAnsi="Times New Roman" w:cs="Times New Roman"/>
            </w:rPr>
            <w:instrText xml:space="preserve"> TOC \o "1-3" \h \z \u </w:instrText>
          </w:r>
          <w:r w:rsidRPr="00544525">
            <w:rPr>
              <w:rFonts w:ascii="Times New Roman" w:hAnsi="Times New Roman" w:cs="Times New Roman"/>
            </w:rPr>
            <w:fldChar w:fldCharType="separate"/>
          </w:r>
          <w:hyperlink w:anchor="_Toc156143736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Rozdział I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_Toc156143736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E31236" w14:textId="373578FB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37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Obszary Standardów Ochrony Małoletnich przed krzywdzeniem.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_Toc156143737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3E7564" w14:textId="7ABB2ABA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38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Rozdział II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_Toc156143738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2A33A7" w14:textId="0EDE2EE3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39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Słowniczek terminów.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_Toc156143739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0C5B99" w14:textId="2A845DA7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40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Rozdział III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_Toc156143740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22AC76" w14:textId="2C330209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41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Rozpoznawanie i reagowanie na czynniki ryzyka krzywdzenia dziecka.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_Toc156143741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3F0754" w14:textId="00960349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42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Rozdział IV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_Toc156143742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0917E6" w14:textId="4F7BADA5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43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Zasady reagowania na przypadki podejrzenia, że małoletni doświadcza krzywdzenia. Procedury interwencji w przypadku krzywdzenia dziecka.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_Toc156143743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E6D276" w14:textId="3E9A23BB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44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Rozdział V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_Toc156143744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24AEBF" w14:textId="0C456470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45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Zasady ochrony wizerunku dziecka i danych osobowych małoletnich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_Toc156143745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507980" w14:textId="664D8348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46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Rozdział VI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_Toc156143746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521279" w14:textId="6E7B0626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47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Zasady bezpiecznego korzystania z Internetu i mediów elektronicznych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_Toc156143747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9B76D0" w14:textId="3A633FB6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48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Rozdział VII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_Toc156143748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29CEA5" w14:textId="7EB5A0C9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49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Monitoring stosowania Standarów Ochrony Małoletnich przed krzywdzeniem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_Toc156143749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E97BEB" w14:textId="4185A32F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50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Rozdział VIII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_Toc156143750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43901C" w14:textId="448B9902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51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Przepisy końcowe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_Toc156143751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FC3C50" w14:textId="16329EB6" w:rsidR="00A63B3F" w:rsidRPr="00A63B3F" w:rsidRDefault="00CC478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52" w:history="1">
            <w:r w:rsidR="00A63B3F" w:rsidRPr="00A63B3F">
              <w:rPr>
                <w:rStyle w:val="Hipercze"/>
                <w:rFonts w:ascii="Times New Roman" w:hAnsi="Times New Roman" w:cs="Times New Roman"/>
                <w:noProof/>
              </w:rPr>
              <w:t>Załączniki do Standardów Ochrony Małoletnich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_Toc156143752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A2C778" w14:textId="41537619" w:rsidR="00A63B3F" w:rsidRPr="00A63B3F" w:rsidRDefault="00CC478D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53" w:history="1">
            <w:r w:rsidR="00A63B3F" w:rsidRPr="00A63B3F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 xml:space="preserve">Załącznik nr 1 – Zasady </w:t>
            </w:r>
            <w:r w:rsidR="00A63B3F" w:rsidRPr="00A63B3F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bezpiecznej r</w:t>
            </w:r>
            <w:r w:rsidR="00A63B3F" w:rsidRPr="00A63B3F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 xml:space="preserve">ekrutacji </w:t>
            </w:r>
            <w:r w:rsidR="00A63B3F" w:rsidRPr="00A63B3F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pracowników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_Toc156143753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CB0A8D" w14:textId="6B3A717E" w:rsidR="00A63B3F" w:rsidRPr="00A63B3F" w:rsidRDefault="00CC478D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54" w:history="1">
            <w:r w:rsidR="00A63B3F" w:rsidRPr="00A63B3F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2 – Zasady bezpiecznych relacji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_Toc156143754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60B9C3" w14:textId="04B4BAA2" w:rsidR="00A63B3F" w:rsidRPr="00A63B3F" w:rsidRDefault="00CC478D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55" w:history="1">
            <w:r w:rsidR="00A63B3F" w:rsidRPr="00A63B3F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3 – Karta interwencji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_Toc156143755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C32EF4" w14:textId="5EAF61C2" w:rsidR="00A63B3F" w:rsidRPr="00A63B3F" w:rsidRDefault="00CC478D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56" w:history="1">
            <w:r w:rsidR="00A63B3F" w:rsidRPr="00A63B3F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4 – Wytyczne dotyczące zasad ochrony wizerunku dziecka i danych osobowych dzieci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_Toc156143756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ED1A8F" w14:textId="46596C20" w:rsidR="00A63B3F" w:rsidRPr="00A63B3F" w:rsidRDefault="00CC478D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57" w:history="1">
            <w:r w:rsidR="00A63B3F" w:rsidRPr="00A63B3F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5 – Zasady bezpiecznego korzystania z Internetu i mediów elektronicznych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_Toc156143757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20CA93" w14:textId="7B1C2177" w:rsidR="00A63B3F" w:rsidRPr="00A63B3F" w:rsidRDefault="00CC478D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58" w:history="1">
            <w:r w:rsidR="00A63B3F" w:rsidRPr="00A63B3F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6 – Ankieta monitorująca poziom realizacji Standardów Ochrony Małoletnich przed krzywdzeniem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_Toc156143758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082F29" w14:textId="401D1382" w:rsidR="00A63B3F" w:rsidRPr="00A63B3F" w:rsidRDefault="00CC478D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59" w:history="1">
            <w:r w:rsidR="00A63B3F" w:rsidRPr="00A63B3F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Załącznik nr 7 </w:t>
            </w:r>
            <w:r w:rsidR="00A63B3F" w:rsidRPr="00A63B3F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–</w:t>
            </w:r>
            <w:r w:rsidR="00A63B3F" w:rsidRPr="00A63B3F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Oświadczenie o zapoznaniu się ze Standardami Ochrony Małoletnich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_Toc156143759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0615DA" w14:textId="3146D205" w:rsidR="00A63B3F" w:rsidRPr="00A63B3F" w:rsidRDefault="00CC478D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60" w:history="1">
            <w:r w:rsidR="00A63B3F" w:rsidRPr="00A63B3F">
              <w:rPr>
                <w:rStyle w:val="Hipercze"/>
                <w:rFonts w:ascii="Times New Roman" w:hAnsi="Times New Roman" w:cs="Times New Roman"/>
                <w:b/>
                <w:bCs/>
                <w:iCs/>
                <w:noProof/>
              </w:rPr>
              <w:t xml:space="preserve">Załącznik nr 8 </w:t>
            </w:r>
            <w:r w:rsidR="00A63B3F" w:rsidRPr="00A63B3F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–</w:t>
            </w:r>
            <w:r w:rsidR="00A63B3F" w:rsidRPr="00A63B3F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Powołanie oraz o</w:t>
            </w:r>
            <w:r w:rsidR="00A63B3F" w:rsidRPr="00A63B3F">
              <w:rPr>
                <w:rStyle w:val="Hipercze"/>
                <w:rFonts w:ascii="Times New Roman" w:hAnsi="Times New Roman" w:cs="Times New Roman"/>
                <w:b/>
                <w:bCs/>
                <w:iCs/>
                <w:noProof/>
              </w:rPr>
              <w:t xml:space="preserve">świadczenie </w:t>
            </w:r>
            <w:r w:rsidR="00A63B3F" w:rsidRPr="00A63B3F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osoby odpowiedzialnej za realizację i propagowanie Standardów Ochrony Małoletnich przed krzywdzeniem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_Toc156143760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8143DB" w14:textId="70911D13" w:rsidR="00A63B3F" w:rsidRPr="00A63B3F" w:rsidRDefault="00CC478D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156143761" w:history="1">
            <w:r w:rsidR="00A63B3F" w:rsidRPr="00A63B3F">
              <w:rPr>
                <w:rStyle w:val="Hipercze"/>
                <w:rFonts w:ascii="Times New Roman" w:hAnsi="Times New Roman" w:cs="Times New Roman"/>
                <w:b/>
                <w:bCs/>
                <w:iCs/>
                <w:noProof/>
              </w:rPr>
              <w:t xml:space="preserve">Załącznik nr 9 </w:t>
            </w:r>
            <w:r w:rsidR="00A63B3F" w:rsidRPr="00A63B3F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–</w:t>
            </w:r>
            <w:r w:rsidR="00A63B3F" w:rsidRPr="00A63B3F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Rejestr interwencji i zgłoszeń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_Toc156143761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15058B" w14:textId="1BB53463" w:rsidR="00A63B3F" w:rsidRDefault="00CC478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6143762" w:history="1">
            <w:r w:rsidR="00A63B3F" w:rsidRPr="00A63B3F">
              <w:rPr>
                <w:rStyle w:val="Hipercze"/>
                <w:rFonts w:ascii="Times New Roman" w:hAnsi="Times New Roman" w:cs="Times New Roman"/>
                <w:b/>
                <w:bCs/>
                <w:iCs/>
                <w:noProof/>
              </w:rPr>
              <w:t xml:space="preserve">Załącznik nr 10 </w:t>
            </w:r>
            <w:r w:rsidR="00A63B3F" w:rsidRPr="00A63B3F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–</w:t>
            </w:r>
            <w:r w:rsidR="00A63B3F" w:rsidRPr="00A63B3F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Wzór Zarządzenia wprowadzającego Standardy Ochrony Małoletnich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instrText xml:space="preserve"> PAGEREF _Toc156143762 \h </w:instrTex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74D1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A63B3F" w:rsidRPr="00A63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A16C88" w14:textId="2D828F4C" w:rsidR="009D6214" w:rsidRDefault="009D6214">
          <w:r w:rsidRPr="0054452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26C4193" w14:textId="77777777" w:rsidR="009D6214" w:rsidRDefault="009D62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6148A4E" w14:textId="1CB7CE26" w:rsidR="00AA453F" w:rsidRPr="00D34A6B" w:rsidRDefault="00AA453F" w:rsidP="00AA453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4A6B">
        <w:rPr>
          <w:rFonts w:ascii="Times New Roman" w:hAnsi="Times New Roman"/>
          <w:b/>
          <w:bCs/>
          <w:sz w:val="28"/>
          <w:szCs w:val="28"/>
        </w:rPr>
        <w:lastRenderedPageBreak/>
        <w:t>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14:paraId="01A039F6" w14:textId="77777777" w:rsidR="00AA453F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FACA2F6" w14:textId="313D707E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Dobro i bezpieczeństwo dzieci w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jest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priorytetem wszelkich działań podejmowanych przez pracowników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rzecz dzieci. </w:t>
      </w:r>
    </w:p>
    <w:p w14:paraId="0CF47363" w14:textId="7777777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FB6366" w14:textId="3EB95065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Niniejszy system ochrony dzieci przed krzywdzeniem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określa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procedury interwencji, działania profilaktyczne, edukacyjne, zasady zapobiegania krzywdzeniu dzieci, a w sytuacji gdy do krzywdzenia doszło – określa zasady zmniejszenia rozmiaru jego skutków poprzez prawidłową i efektywną pomoc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małoletniemu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wskazuje odpowiedzialność osób zatrudnionych w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placówce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 bezpieczeństwo dzieci do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niej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uczęszczających.</w:t>
      </w:r>
    </w:p>
    <w:p w14:paraId="7F211000" w14:textId="7777777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26FC8EF" w14:textId="41BC9B90" w:rsidR="00AA453F" w:rsidRPr="00F93FEA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Niniejsze Standardy ochrony małoletnich przed krzywdzeniem zostały opublikowane na stronie internetowej </w:t>
      </w:r>
      <w:r w:rsidR="00435CDE"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placówki</w:t>
      </w:r>
      <w:r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 Są szeroko promowane wśród całego personelu, rodziców i dzieci uczęszczających</w:t>
      </w:r>
      <w:r w:rsidR="00435CDE"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na zajęcia realizowane przez placówkę oraz poprzez </w:t>
      </w:r>
      <w:r w:rsidR="00F93FEA"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korzystających z innych </w:t>
      </w:r>
      <w:r w:rsidR="00435CDE"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form współpracy z placówką</w:t>
      </w:r>
      <w:r w:rsidRPr="00F93F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 Poszczególne grupy małoletnich są z poniższymi Standardami aktywnie zapoznawane poprzez prowadzone działania edukacyjne i informacyjne.</w:t>
      </w:r>
    </w:p>
    <w:p w14:paraId="057C5943" w14:textId="7777777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D0A9B18" w14:textId="77777777" w:rsidR="00AA453F" w:rsidRDefault="00AA453F" w:rsidP="00AA453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4835CBA" w14:textId="77777777" w:rsidR="00AA453F" w:rsidRDefault="00AA453F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7D1226D0" w14:textId="0E790A0D" w:rsidR="00AA453F" w:rsidRPr="00AA453F" w:rsidRDefault="00AA453F" w:rsidP="00AA453F">
      <w:pPr>
        <w:pStyle w:val="Styl1"/>
      </w:pPr>
      <w:bookmarkStart w:id="3" w:name="_Toc156143736"/>
      <w:r w:rsidRPr="00AA453F">
        <w:lastRenderedPageBreak/>
        <w:t>Rozdział I</w:t>
      </w:r>
      <w:bookmarkEnd w:id="3"/>
    </w:p>
    <w:p w14:paraId="3C68060E" w14:textId="2D28F0CB" w:rsidR="00AA453F" w:rsidRPr="00AA453F" w:rsidRDefault="00AA453F" w:rsidP="00AA453F">
      <w:pPr>
        <w:pStyle w:val="Styl1"/>
      </w:pPr>
      <w:bookmarkStart w:id="4" w:name="_Toc156143737"/>
      <w:r w:rsidRPr="00AA453F">
        <w:t>Obszary Standardów Ochrony Małoletnich przed krzywdzeniem</w:t>
      </w:r>
      <w:r w:rsidR="00054FBA">
        <w:t>.</w:t>
      </w:r>
      <w:bookmarkEnd w:id="4"/>
    </w:p>
    <w:p w14:paraId="593811B4" w14:textId="77777777" w:rsidR="00AA453F" w:rsidRPr="00D975E8" w:rsidRDefault="00AA453F" w:rsidP="00AA45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0F8E1CE" w14:textId="36A47DAF" w:rsidR="00AA453F" w:rsidRDefault="00AA453F" w:rsidP="00AA453F">
      <w:pPr>
        <w:pStyle w:val="NormalnyWeb"/>
        <w:spacing w:before="0" w:beforeAutospacing="0" w:after="0" w:afterAutospacing="0"/>
        <w:jc w:val="both"/>
        <w:rPr>
          <w:rFonts w:eastAsia="Calibri"/>
        </w:rPr>
      </w:pPr>
      <w:r w:rsidRPr="00B95CE9">
        <w:rPr>
          <w:b/>
        </w:rPr>
        <w:t>Standard 1</w:t>
      </w:r>
      <w:r>
        <w:t xml:space="preserve"> – Placówka opracowała, przyjęła i wdrożyła do realizacji Standardy Ochrony Małoletnich</w:t>
      </w:r>
      <w:r w:rsidR="00D3200D">
        <w:rPr>
          <w:rFonts w:eastAsia="Calibri"/>
        </w:rPr>
        <w:t>.</w:t>
      </w:r>
    </w:p>
    <w:p w14:paraId="2474CED3" w14:textId="6D79A902" w:rsidR="00D3200D" w:rsidRPr="00D3200D" w:rsidRDefault="00435CDE" w:rsidP="004376D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otyczy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ona 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całego personelu (pracowników, współpracowników, stażystów i wolontariuszy – na wszystkich szczeblach placówki).  </w:t>
      </w:r>
    </w:p>
    <w:p w14:paraId="1E9E8F15" w14:textId="1CFDF669" w:rsidR="00D3200D" w:rsidRPr="00D3200D" w:rsidRDefault="00D3200D" w:rsidP="004376D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Organ zarządzający placówką zatwierdził </w:t>
      </w:r>
      <w:r w:rsidR="002E479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, a za </w:t>
      </w:r>
      <w:r w:rsidR="002E479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ich 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wdrażanie i nadzorowanie odpowiada kierownictwo placówki.</w:t>
      </w:r>
    </w:p>
    <w:p w14:paraId="1687090F" w14:textId="76EF5A0E" w:rsidR="00D3200D" w:rsidRPr="00D3200D" w:rsidRDefault="00D3200D" w:rsidP="004376D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Kierownictwo placówki wyznaczyło osobę odpowiedzialną za monitoring realizacji </w:t>
      </w:r>
      <w:r w:rsidR="002E479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Standardów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 Rola oraz zadania tej osoby są jasno określone.</w:t>
      </w:r>
    </w:p>
    <w:p w14:paraId="423219E1" w14:textId="7C8F3545" w:rsidR="00D3200D" w:rsidRPr="00D3200D" w:rsidRDefault="002E4793" w:rsidP="004376D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 ochrony małoletnich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jasno i kompleksowo określa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ją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  </w:t>
      </w:r>
    </w:p>
    <w:p w14:paraId="1717A59B" w14:textId="77777777" w:rsidR="00D3200D" w:rsidRPr="00D3200D" w:rsidRDefault="00D3200D" w:rsidP="004376DA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bezpiecznej rekrutacji personelu  </w:t>
      </w:r>
    </w:p>
    <w:p w14:paraId="0138EF1F" w14:textId="77777777" w:rsidR="00D3200D" w:rsidRPr="00D3200D" w:rsidRDefault="00D3200D" w:rsidP="004376DA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 reagowania w placówce na przypadki podejrzenia, że dziecko doświadcza krzywdzenia  </w:t>
      </w:r>
    </w:p>
    <w:p w14:paraId="003A3A81" w14:textId="77777777" w:rsidR="00D3200D" w:rsidRPr="00D3200D" w:rsidRDefault="00D3200D" w:rsidP="004376DA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bezpiecznych relacji personel-dziecko  </w:t>
      </w:r>
    </w:p>
    <w:p w14:paraId="54E309DB" w14:textId="4A3EE886" w:rsidR="00D3200D" w:rsidRPr="00D3200D" w:rsidRDefault="00D3200D" w:rsidP="004376DA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bezpiecznego korzystania 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nternetu i mediów elektronicznych  </w:t>
      </w:r>
    </w:p>
    <w:p w14:paraId="24FDF53B" w14:textId="77777777" w:rsidR="00D3200D" w:rsidRPr="00D3200D" w:rsidRDefault="00D3200D" w:rsidP="004376DA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wizerunku i danych osobowych dzieci</w:t>
      </w:r>
    </w:p>
    <w:p w14:paraId="7B857BA1" w14:textId="79BC942B" w:rsidR="00D3200D" w:rsidRPr="00D3200D" w:rsidRDefault="00D3200D" w:rsidP="004376D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Polityka jest opublikowana i szeroko promowana wśród całego personelu, rodziców i dzieci, a poszczególne grupy są z nią aktywnie zapoznawane poprzez działania edukacyjne i informacyjne.  </w:t>
      </w:r>
    </w:p>
    <w:p w14:paraId="77C8C3C8" w14:textId="7BB5813A" w:rsidR="00AA453F" w:rsidRDefault="00AA453F" w:rsidP="00AA4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stosuje zasady bezpiecznej rekrutacji personelu, regularnie szkoli personel ze Standardów tj.:</w:t>
      </w:r>
    </w:p>
    <w:p w14:paraId="3E6D01FF" w14:textId="4665CAB8" w:rsidR="00AA453F" w:rsidRPr="00D975E8" w:rsidRDefault="00AA453F" w:rsidP="004376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rekrutacji personelu pracującego z dziećm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76F25725" w14:textId="6D3D385C" w:rsidR="00AA453F" w:rsidRPr="00D975E8" w:rsidRDefault="00AA453F" w:rsidP="004376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bezpiecznych relacji personelu z małoletnimi, wskazujące, jakie zachowania na terenie </w:t>
      </w:r>
      <w:r w:rsidR="00162F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placówki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są niedozwolone, a jakie pożądane w kontakcie z dzieckiem,</w:t>
      </w:r>
    </w:p>
    <w:p w14:paraId="4A061988" w14:textId="77777777" w:rsidR="00AA453F" w:rsidRPr="00D975E8" w:rsidRDefault="00AA453F" w:rsidP="004376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zapewniania pracownikom podstawowej wiedzy na temat ochrony małoletnich przed krzywdzeniem oraz udzielania pomocy dzieciom w sytuacjach zagrożenia, w zakresie:</w:t>
      </w:r>
    </w:p>
    <w:p w14:paraId="670E503E" w14:textId="77777777" w:rsidR="00AA453F" w:rsidRPr="00D975E8" w:rsidRDefault="00AA453F" w:rsidP="004376D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rozpoznawania symptomów krzywdzenia dzieci,</w:t>
      </w:r>
    </w:p>
    <w:p w14:paraId="2B29528F" w14:textId="77777777" w:rsidR="00AA453F" w:rsidRPr="00D975E8" w:rsidRDefault="00AA453F" w:rsidP="004376D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 interwencji w przypadku podejrzeń krzywdzenia,</w:t>
      </w:r>
    </w:p>
    <w:p w14:paraId="6B511156" w14:textId="60A8096C" w:rsidR="00AA453F" w:rsidRPr="00D975E8" w:rsidRDefault="00AA453F" w:rsidP="004376D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odpowiedzialności prawnej pracowników, zobowiązanych do podejmowania interwencji,</w:t>
      </w:r>
    </w:p>
    <w:p w14:paraId="201304D5" w14:textId="297E5292" w:rsidR="00AA453F" w:rsidRPr="00D975E8" w:rsidRDefault="00AA453F" w:rsidP="004376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przygotowania personelu (pracującego z dziećmi i ich rodzicami/opiekunami) do edukowania: </w:t>
      </w:r>
    </w:p>
    <w:p w14:paraId="14AD2B22" w14:textId="77777777" w:rsidR="00AA453F" w:rsidRPr="00D975E8" w:rsidRDefault="00AA453F" w:rsidP="004376D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dzieci na temat ochrony przed przemocą i wykorzystywaniem, </w:t>
      </w:r>
    </w:p>
    <w:p w14:paraId="525C8354" w14:textId="77777777" w:rsidR="00AA453F" w:rsidRPr="00D975E8" w:rsidRDefault="00AA453F" w:rsidP="004376D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rodziców/opiekunów dzieci na temat wychowania dzieci bez przemocy oraz chronienia ich przed przemocą i wykorzystywaniem,</w:t>
      </w:r>
    </w:p>
    <w:p w14:paraId="42270E66" w14:textId="4C420947" w:rsidR="00AA453F" w:rsidRDefault="00AA453F" w:rsidP="004376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dysponowania materiałami edukacyjnymi dla dzieci i dla rodziców oraz aktywnego ich wykorzystania</w:t>
      </w:r>
      <w:r w:rsidR="00973F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10ED5D6" w14:textId="77777777" w:rsidR="00D3200D" w:rsidRPr="00D975E8" w:rsidRDefault="00D3200D" w:rsidP="00D320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C0BBDE0" w14:textId="77777777" w:rsidR="00AA453F" w:rsidRDefault="00AA453F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wdrożyła i stosuje procedury interwencyjne, które znane są i udostępnione całemu personelowi. Każdy pracownik wie komu należy zgłosić informację o krzywdzeniu małoletniego i kto jest odpowiedzialny za działania interwencyjne. Każdemu pracownikowi udostępnione są dane kontaktowe do lokalnych instytucji odpowiedzialnych za przeciwdziałanie i interwencję w przypadku krzywdzenia małoletnich.</w:t>
      </w:r>
    </w:p>
    <w:p w14:paraId="41CF35B3" w14:textId="6731163B" w:rsidR="00D3200D" w:rsidRDefault="00D3200D" w:rsidP="004376DA">
      <w:pPr>
        <w:pStyle w:val="NormalnyWeb"/>
        <w:numPr>
          <w:ilvl w:val="0"/>
          <w:numId w:val="29"/>
        </w:numPr>
        <w:jc w:val="both"/>
      </w:pPr>
      <w:r>
        <w:t>Placówka wypracowała procedury, które określają krok po kroku, jakie działanie należy podjąć w sytuacji krzywdzenia dziecka lub zagrożenia jego bezpieczeństwa ze strony personelu organizacji, członków rodziny, rówieśników i osób obcych.  </w:t>
      </w:r>
    </w:p>
    <w:p w14:paraId="0F1ED63C" w14:textId="58B60EB4" w:rsidR="00D3200D" w:rsidRDefault="00D3200D" w:rsidP="004376DA">
      <w:pPr>
        <w:pStyle w:val="NormalnyWeb"/>
        <w:numPr>
          <w:ilvl w:val="0"/>
          <w:numId w:val="29"/>
        </w:numPr>
        <w:jc w:val="both"/>
      </w:pPr>
      <w:r>
        <w:t>Placówka dysponuje danymi kontaktowymi lokalnych instytucji i organizacji, które zajmują się interwencja i pomocą w sytuacjach krzywdzenia dzieci (policja, sąd rodzinny, centrum interwencji kryzysowej, ośrodek pomocy społecznej, placówki ochrony zdrowia) oraz zapewnia do nich dostęp wszystkim pracownikom.    </w:t>
      </w:r>
    </w:p>
    <w:p w14:paraId="63269C62" w14:textId="77777777" w:rsidR="00D3200D" w:rsidRDefault="00D3200D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801BB6" w14:textId="5A915428" w:rsidR="00AA453F" w:rsidRDefault="00AA453F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co najmniej raz na 2 lata monitoruje i w razie konieczności ewaluuje zapisy Standardów, konsultując się z personelem, </w:t>
      </w:r>
      <w:r w:rsidR="00D41068">
        <w:rPr>
          <w:rFonts w:ascii="Times New Roman" w:hAnsi="Times New Roman"/>
          <w:sz w:val="24"/>
          <w:szCs w:val="24"/>
        </w:rPr>
        <w:t>małoletnimi</w:t>
      </w:r>
      <w:r>
        <w:rPr>
          <w:rFonts w:ascii="Times New Roman" w:hAnsi="Times New Roman"/>
          <w:sz w:val="24"/>
          <w:szCs w:val="24"/>
        </w:rPr>
        <w:t xml:space="preserve"> i rodzicami oraz je aktualizuje.</w:t>
      </w:r>
    </w:p>
    <w:p w14:paraId="101B58C5" w14:textId="77777777" w:rsidR="00D3200D" w:rsidRDefault="00D3200D" w:rsidP="00D3200D">
      <w:pPr>
        <w:pStyle w:val="NormalnyWeb"/>
        <w:jc w:val="both"/>
      </w:pPr>
      <w:r>
        <w:t>Standardy podstawowe:</w:t>
      </w:r>
    </w:p>
    <w:p w14:paraId="3C7ED6D5" w14:textId="00F9EF47" w:rsidR="00D3200D" w:rsidRDefault="00D3200D" w:rsidP="004376DA">
      <w:pPr>
        <w:pStyle w:val="NormalnyWeb"/>
        <w:numPr>
          <w:ilvl w:val="0"/>
          <w:numId w:val="30"/>
        </w:numPr>
        <w:jc w:val="both"/>
      </w:pPr>
      <w:r>
        <w:t>Przyjęt</w:t>
      </w:r>
      <w:r w:rsidR="00162F28">
        <w:t>e</w:t>
      </w:r>
      <w:r>
        <w:t xml:space="preserve"> </w:t>
      </w:r>
      <w:r w:rsidR="00162F28">
        <w:t xml:space="preserve">standardy ochrony małoletnich są weryfikowane </w:t>
      </w:r>
      <w:r>
        <w:t>ze szczególnym uwzględnieniem analizy sytuacji związanych z wystąpieniem zagrożenia bezpieczeństwa dzieci.  </w:t>
      </w:r>
    </w:p>
    <w:p w14:paraId="6A424E82" w14:textId="16E7C225" w:rsidR="00D3200D" w:rsidRDefault="00D3200D" w:rsidP="00D3200D">
      <w:pPr>
        <w:pStyle w:val="NormalnyWeb"/>
        <w:jc w:val="both"/>
      </w:pPr>
      <w:r>
        <w:t> Standardy uzupełniające: </w:t>
      </w:r>
    </w:p>
    <w:p w14:paraId="5ABA672D" w14:textId="0AADB7FA" w:rsidR="00D3200D" w:rsidRDefault="00D3200D" w:rsidP="004376DA">
      <w:pPr>
        <w:pStyle w:val="NormalnyWeb"/>
        <w:numPr>
          <w:ilvl w:val="0"/>
          <w:numId w:val="30"/>
        </w:numPr>
        <w:jc w:val="both"/>
      </w:pPr>
      <w:r>
        <w:t xml:space="preserve">W ramach weryfikacji </w:t>
      </w:r>
      <w:r w:rsidR="00162F28">
        <w:t>standardów</w:t>
      </w:r>
      <w:r>
        <w:t xml:space="preserve"> placówka konsultuje się z </w:t>
      </w:r>
      <w:r w:rsidR="00D41068">
        <w:t>małoletnimi</w:t>
      </w:r>
      <w:r>
        <w:t xml:space="preserve"> i ich rodzicami/opiekunami. </w:t>
      </w:r>
    </w:p>
    <w:p w14:paraId="53F997D6" w14:textId="77777777" w:rsidR="00D3200D" w:rsidRDefault="00D3200D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87A475" w14:textId="77777777" w:rsidR="00D3200D" w:rsidRDefault="00D3200D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br w:type="page"/>
      </w:r>
    </w:p>
    <w:p w14:paraId="508A3A49" w14:textId="6A6B32C5" w:rsidR="00755A6F" w:rsidRPr="00AA453F" w:rsidRDefault="00755A6F" w:rsidP="00AA453F">
      <w:pPr>
        <w:pStyle w:val="Styl1"/>
      </w:pPr>
      <w:bookmarkStart w:id="5" w:name="_Toc156143738"/>
      <w:r w:rsidRPr="00AA453F">
        <w:lastRenderedPageBreak/>
        <w:t>Rozdział II</w:t>
      </w:r>
      <w:bookmarkEnd w:id="5"/>
    </w:p>
    <w:p w14:paraId="61EAEB92" w14:textId="16AA5F56" w:rsidR="00755A6F" w:rsidRPr="00AA453F" w:rsidRDefault="00755A6F" w:rsidP="00AA453F">
      <w:pPr>
        <w:pStyle w:val="Styl1"/>
      </w:pPr>
      <w:bookmarkStart w:id="6" w:name="_Toc156143739"/>
      <w:r w:rsidRPr="00AA453F">
        <w:t>Słowniczek terminów</w:t>
      </w:r>
      <w:r w:rsidR="00054FBA">
        <w:t>.</w:t>
      </w:r>
      <w:bookmarkEnd w:id="6"/>
    </w:p>
    <w:p w14:paraId="0C5C23D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7B3FEFF" w14:textId="77777777" w:rsidR="00755A6F" w:rsidRPr="00D975E8" w:rsidRDefault="00755A6F" w:rsidP="004376D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Dziecko/małoletni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osoba do ukończenia 18. roku życia.</w:t>
      </w:r>
    </w:p>
    <w:p w14:paraId="1F4A2FF7" w14:textId="77777777" w:rsidR="00755A6F" w:rsidRPr="00D975E8" w:rsidRDefault="00755A6F" w:rsidP="004376D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Krzywdzenie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popełnienie czynu zabronionego lub czynu karalnego na szkodę dziecka, lub zagrożenie dobra dziecka, w tym jego zaniedbanie.</w:t>
      </w:r>
    </w:p>
    <w:p w14:paraId="7C1EDA76" w14:textId="7B29DEC8" w:rsidR="00755A6F" w:rsidRPr="00D975E8" w:rsidRDefault="00755A6F" w:rsidP="004376D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Personel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każdy pracownik </w:t>
      </w:r>
      <w:r w:rsidR="00A63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bez względu na formę zatrudnienia, w tym współpracownik, stażysta, wolontariusz lub inna osoba, która z racji pełnionej funkcji lub zadań ma (nawet potencjalny) kontakt z dziećmi.</w:t>
      </w:r>
    </w:p>
    <w:p w14:paraId="46AFE8DD" w14:textId="77777777" w:rsidR="00755A6F" w:rsidRPr="00D975E8" w:rsidRDefault="00755A6F" w:rsidP="004376D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Opiekun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osoba uprawniona do reprezentacji dziecka, w szczególności jego rodzic lub opiekun prawny, a także rodzic zastępczy.</w:t>
      </w:r>
    </w:p>
    <w:p w14:paraId="658533D5" w14:textId="20A96837" w:rsidR="00755A6F" w:rsidRPr="00D975E8" w:rsidRDefault="00755A6F" w:rsidP="004376D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Instytucja</w:t>
      </w:r>
      <w:r w:rsidR="000A4EC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/placówka</w:t>
      </w: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instytucja świadcząca usługi dzieciom lub działająca na rzecz dzieci.</w:t>
      </w:r>
    </w:p>
    <w:p w14:paraId="42227282" w14:textId="587000BC" w:rsidR="00755A6F" w:rsidRPr="00D975E8" w:rsidRDefault="00755A6F" w:rsidP="004376D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– osoba (lub podmiot), która w strukturze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organizacyjnej jednostki, która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jest uprawniona do podejmowania decyzji.</w:t>
      </w:r>
    </w:p>
    <w:p w14:paraId="3E8FAFEE" w14:textId="77777777" w:rsidR="00755A6F" w:rsidRPr="00D975E8" w:rsidRDefault="00755A6F" w:rsidP="004376D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14:paraId="295D1AF9" w14:textId="5DC67730" w:rsidR="00755A6F" w:rsidRPr="00D975E8" w:rsidRDefault="00755A6F" w:rsidP="004376D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</w:t>
      </w:r>
      <w:r w:rsidR="00AA453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to wyznaczony przez dyrektora pracownik, sprawujący nadzór nad korzystaniem z </w:t>
      </w:r>
      <w:r w:rsidR="00AA453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przez dzieci na terenie </w:t>
      </w:r>
      <w:r w:rsidR="00A63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jednostki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nad bezpieczeństwem dzieci w </w:t>
      </w:r>
      <w:r w:rsidR="00AA453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Internecie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3E0904E" w14:textId="21D75C02" w:rsidR="00755A6F" w:rsidRPr="00D975E8" w:rsidRDefault="00755A6F" w:rsidP="004376D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Standardy Ochrony Małoletnich przed krzywdzeniem to wyznaczony przez dyrektora pracownik sprawujący nadzór nad realizacją niniejszych Standardów Ochrony Małoletnich przed krzywdzeniem.</w:t>
      </w:r>
    </w:p>
    <w:p w14:paraId="090CF5FA" w14:textId="77777777" w:rsidR="00755A6F" w:rsidRPr="00D975E8" w:rsidRDefault="00755A6F" w:rsidP="004376D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osobowe dziecka to wszelkie informacje umożliwiające identyfikację dziecka.</w:t>
      </w:r>
    </w:p>
    <w:p w14:paraId="5145323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7968321" w14:textId="77777777" w:rsidR="00AA453F" w:rsidRDefault="00AA453F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 w:type="page"/>
      </w:r>
    </w:p>
    <w:p w14:paraId="162CB74E" w14:textId="77777777" w:rsidR="00D3200D" w:rsidRDefault="00755A6F" w:rsidP="00D3200D">
      <w:pPr>
        <w:pStyle w:val="Styl1"/>
      </w:pPr>
      <w:bookmarkStart w:id="7" w:name="_Toc156143740"/>
      <w:r w:rsidRPr="00D975E8">
        <w:lastRenderedPageBreak/>
        <w:t>Rozdział III</w:t>
      </w:r>
      <w:bookmarkEnd w:id="7"/>
      <w:r w:rsidR="00D3200D">
        <w:t xml:space="preserve"> </w:t>
      </w:r>
    </w:p>
    <w:p w14:paraId="656B46BD" w14:textId="21181393" w:rsidR="00755A6F" w:rsidRDefault="00D3200D" w:rsidP="00D3200D">
      <w:pPr>
        <w:pStyle w:val="Styl1"/>
      </w:pPr>
      <w:bookmarkStart w:id="8" w:name="_Toc156143741"/>
      <w:r w:rsidRPr="00D3200D">
        <w:t>Rozpoznawanie i reagowanie na czynniki ryzyka krzywdzenia dziec</w:t>
      </w:r>
      <w:r>
        <w:t>ka</w:t>
      </w:r>
      <w:r w:rsidR="00054FBA">
        <w:t>.</w:t>
      </w:r>
      <w:bookmarkEnd w:id="8"/>
    </w:p>
    <w:p w14:paraId="1F605A48" w14:textId="77777777" w:rsidR="00D3200D" w:rsidRDefault="00D3200D" w:rsidP="00D3200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09A6FC" w14:textId="77777777" w:rsidR="000D24BD" w:rsidRDefault="000D24BD" w:rsidP="004376D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placówki posiadają wiedzę i w ramach wykonywanych obowiązków zwracają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uwagę na czynniki ryzyka i symptomy krzywdzenia dzieci.</w:t>
      </w:r>
    </w:p>
    <w:p w14:paraId="5D83D59E" w14:textId="49450E75" w:rsidR="000D24BD" w:rsidRDefault="000D24BD" w:rsidP="004376D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W przypadku zidentyfikowania czynników ryzyka pracownicy placówki podejmują rozmowę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z rodzicami, przekazując informacje na temat dostępnej oferty wsparcia</w:t>
      </w:r>
      <w:r>
        <w:rPr>
          <w:rFonts w:ascii="Times New Roman" w:hAnsi="Times New Roman"/>
          <w:kern w:val="0"/>
          <w:sz w:val="24"/>
          <w:szCs w:val="24"/>
        </w:rPr>
        <w:br/>
      </w:r>
      <w:r w:rsidRPr="000D24BD">
        <w:rPr>
          <w:rFonts w:ascii="Times New Roman" w:hAnsi="Times New Roman"/>
          <w:kern w:val="0"/>
          <w:sz w:val="24"/>
          <w:szCs w:val="24"/>
        </w:rPr>
        <w:t>i motywując ich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do szukania dla siebie pomocy.</w:t>
      </w:r>
    </w:p>
    <w:p w14:paraId="3A6AC914" w14:textId="77777777" w:rsidR="000D24BD" w:rsidRDefault="000D24BD" w:rsidP="004376D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monitorują sytuację i dobrostan dziecka.</w:t>
      </w:r>
    </w:p>
    <w:p w14:paraId="77EB8208" w14:textId="2552D146" w:rsidR="000D24BD" w:rsidRDefault="000D24BD" w:rsidP="004376D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znają i stosują zasady bezpiecznych relacji personel–dziecko i dziecko–dziecko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ustalone w placówce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14:paraId="79AF2D92" w14:textId="6D184E85" w:rsidR="00755A6F" w:rsidRPr="000D24BD" w:rsidRDefault="000D24BD" w:rsidP="004376D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Rekrutacja pracowników placówki odbywa się zgodnie z zasadami bezpiecznej rekrutacji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personelu.</w:t>
      </w:r>
    </w:p>
    <w:p w14:paraId="189540C8" w14:textId="77777777" w:rsidR="00557D44" w:rsidRDefault="00557D44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br w:type="page"/>
      </w:r>
    </w:p>
    <w:p w14:paraId="50743286" w14:textId="55D64801" w:rsidR="00755A6F" w:rsidRPr="00D975E8" w:rsidRDefault="00755A6F" w:rsidP="00300FCB">
      <w:pPr>
        <w:pStyle w:val="Styl1"/>
      </w:pPr>
      <w:bookmarkStart w:id="9" w:name="_Toc156143742"/>
      <w:r w:rsidRPr="00D975E8">
        <w:lastRenderedPageBreak/>
        <w:t>Rozdział IV</w:t>
      </w:r>
      <w:bookmarkEnd w:id="9"/>
    </w:p>
    <w:p w14:paraId="14C31B85" w14:textId="0A59AC05" w:rsidR="00755A6F" w:rsidRPr="00D975E8" w:rsidRDefault="00755A6F" w:rsidP="00300FCB">
      <w:pPr>
        <w:pStyle w:val="Styl1"/>
      </w:pPr>
      <w:bookmarkStart w:id="10" w:name="_Toc156143743"/>
      <w:r w:rsidRPr="00D975E8">
        <w:t>Zasady reagowania na przypadki podejrzenia, że małoletni doświadcza krzywdzenia</w:t>
      </w:r>
      <w:r w:rsidR="00054FBA">
        <w:t xml:space="preserve">. </w:t>
      </w:r>
      <w:r w:rsidR="00054FBA" w:rsidRPr="00054FBA">
        <w:t>Procedury interwencji w przypadku krzywdzenia dziecka</w:t>
      </w:r>
      <w:r w:rsidR="00054FBA">
        <w:t>.</w:t>
      </w:r>
      <w:bookmarkEnd w:id="10"/>
    </w:p>
    <w:p w14:paraId="1C0372D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EB02650" w14:textId="03686DF1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powzięcia przez pracownika podejrzenia, że dziecko jest krzywdzone, pracownik ma obowiązek sporządzenia notatki służbowej i przekazania uzyskanej informacji dyrektorowi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6BA7D0A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B23836A" w14:textId="584E75B7" w:rsidR="00755A6F" w:rsidRPr="00D975E8" w:rsidRDefault="00755A6F" w:rsidP="004376D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 uzyskaniu informacji, dyrektor wzywa opiekunów dziecka, którego krzywdzenie podejrzewa i informuje ich o podejrzeniu.</w:t>
      </w:r>
    </w:p>
    <w:p w14:paraId="0C75403E" w14:textId="7133F8A3" w:rsidR="00755A6F" w:rsidRPr="00D975E8" w:rsidRDefault="00755A6F" w:rsidP="004376D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Wyznaczona przez dyrektora osoba sporządza opis sytuacji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małoletniego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jednostce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rodzinnej dziecka na podstawie rozmów z dzieckiem,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pracownikami jednostki</w:t>
      </w:r>
      <w:r w:rsidR="000302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oraz opracowuje plan pomocy małoletniemu.</w:t>
      </w:r>
    </w:p>
    <w:p w14:paraId="092E4FFC" w14:textId="77777777" w:rsidR="00755A6F" w:rsidRPr="00D975E8" w:rsidRDefault="00755A6F" w:rsidP="004376D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 pomocy małoletniemu powinien zawierać wskazania dotyczące:</w:t>
      </w:r>
    </w:p>
    <w:p w14:paraId="50BF38A2" w14:textId="4AD50FB4" w:rsidR="00755A6F" w:rsidRPr="00D975E8" w:rsidRDefault="00755A6F" w:rsidP="004376DA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podjęcia przez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placówkę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działań w celu zapewnienia dziecku bezpieczeństwa, w tym zgłoszenie podejrzenia krzywdzenia do odpowiedniej instytucji,</w:t>
      </w:r>
    </w:p>
    <w:p w14:paraId="52EC80A2" w14:textId="5508ABC3" w:rsidR="00755A6F" w:rsidRPr="00D975E8" w:rsidRDefault="00755A6F" w:rsidP="004376DA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wsparcia, jakie zaoferuje dziecku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3EA49468" w14:textId="0DE15FEA" w:rsidR="00300FCB" w:rsidRPr="00300FCB" w:rsidRDefault="00755A6F" w:rsidP="004376DA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skierowania </w:t>
      </w:r>
      <w:r w:rsidR="00D4106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specjalistycznej placówki pomocy dziecku, jeżeli istnieje taka potrzeba.</w:t>
      </w:r>
    </w:p>
    <w:p w14:paraId="698FD4BC" w14:textId="0A778DBE" w:rsidR="00300FCB" w:rsidRDefault="00755A6F" w:rsidP="004376D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>W bardziej skomplikowanych przypadkach (dotyczących np. wykorzystywania seksualnego lub znęcania się fizycznego i psychicznego o dużym nasileniu) dyrektor powołuje zespół interwencyjny, w skład którego mogą wejść</w:t>
      </w:r>
      <w:r w:rsidR="000A4EC3">
        <w:rPr>
          <w:rFonts w:ascii="Times New Roman" w:hAnsi="Times New Roman"/>
          <w:kern w:val="0"/>
          <w:sz w:val="24"/>
          <w:szCs w:val="24"/>
        </w:rPr>
        <w:t xml:space="preserve">: </w:t>
      </w:r>
      <w:r w:rsidRPr="00300FCB">
        <w:rPr>
          <w:rFonts w:ascii="Times New Roman" w:hAnsi="Times New Roman"/>
          <w:kern w:val="0"/>
          <w:sz w:val="24"/>
          <w:szCs w:val="24"/>
        </w:rPr>
        <w:t>dyrektor</w:t>
      </w:r>
      <w:r w:rsidR="00D41068">
        <w:rPr>
          <w:rFonts w:ascii="Times New Roman" w:hAnsi="Times New Roman"/>
          <w:kern w:val="0"/>
          <w:sz w:val="24"/>
          <w:szCs w:val="24"/>
        </w:rPr>
        <w:t xml:space="preserve"> oraz</w:t>
      </w:r>
      <w:r w:rsidRPr="00300FCB">
        <w:rPr>
          <w:rFonts w:ascii="Times New Roman" w:hAnsi="Times New Roman"/>
          <w:kern w:val="0"/>
          <w:sz w:val="24"/>
          <w:szCs w:val="24"/>
        </w:rPr>
        <w:t xml:space="preserve"> inni pracownicy mający wiedzę na temat skutków krzywdzenia dziecka lub o krzywdzonym dziecku.</w:t>
      </w:r>
    </w:p>
    <w:p w14:paraId="30644AB8" w14:textId="27856880" w:rsidR="00300FCB" w:rsidRDefault="00755A6F" w:rsidP="004376D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>Zespół interwencyjny sporządza plan pomocy małoletniemu na podstawie opisu sporządzonego przez członków zespołu.</w:t>
      </w:r>
    </w:p>
    <w:p w14:paraId="7ECAA92D" w14:textId="6CFEB41E" w:rsidR="00300FCB" w:rsidRDefault="00755A6F" w:rsidP="004376D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 xml:space="preserve">W przypadku gdy podejrzenie krzywdzenia zgłoszą rodzice/opiekunowie dziecka, dyrektor </w:t>
      </w:r>
      <w:r w:rsidR="000A4EC3">
        <w:rPr>
          <w:rFonts w:ascii="Times New Roman" w:hAnsi="Times New Roman"/>
          <w:kern w:val="0"/>
          <w:sz w:val="24"/>
          <w:szCs w:val="24"/>
        </w:rPr>
        <w:t xml:space="preserve">placówki </w:t>
      </w:r>
      <w:r w:rsidRPr="00300FCB">
        <w:rPr>
          <w:rFonts w:ascii="Times New Roman" w:hAnsi="Times New Roman"/>
          <w:kern w:val="0"/>
          <w:sz w:val="24"/>
          <w:szCs w:val="24"/>
        </w:rPr>
        <w:t>jest zobowiązany powołać zespół interwencyjny.</w:t>
      </w:r>
    </w:p>
    <w:p w14:paraId="1FB6F0A6" w14:textId="77777777" w:rsidR="00300FCB" w:rsidRDefault="00755A6F" w:rsidP="004376D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>Zespół, o którym mowa</w:t>
      </w:r>
      <w:r w:rsidR="00300FCB">
        <w:rPr>
          <w:rFonts w:ascii="Times New Roman" w:hAnsi="Times New Roman"/>
          <w:kern w:val="0"/>
          <w:sz w:val="24"/>
          <w:szCs w:val="24"/>
        </w:rPr>
        <w:t xml:space="preserve">, </w:t>
      </w:r>
      <w:r w:rsidRPr="00300FCB">
        <w:rPr>
          <w:rFonts w:ascii="Times New Roman" w:hAnsi="Times New Roman"/>
          <w:kern w:val="0"/>
          <w:sz w:val="24"/>
          <w:szCs w:val="24"/>
        </w:rPr>
        <w:t>wzywa rodziców/opiekunów dziecka na spotkanie wyjaśniające, podczas którego może zaproponować zdiagnozowanie zgłaszanego podejrzenia w zewnętrznej, bezstronnej instytucji. Ze spotkania sporządza się protokół.</w:t>
      </w:r>
    </w:p>
    <w:p w14:paraId="6F63AC63" w14:textId="248809F6" w:rsidR="00300FCB" w:rsidRDefault="00755A6F" w:rsidP="004376D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lastRenderedPageBreak/>
        <w:t xml:space="preserve">Sporządzony przez zespół interwencyjny plan pomocy małoletniemu wraz z zaleceniem współpracy przy jego realizacji przedstawiany jest rodzicom/opiekunom przez </w:t>
      </w:r>
      <w:r w:rsidR="000A4EC3">
        <w:rPr>
          <w:rFonts w:ascii="Times New Roman" w:hAnsi="Times New Roman"/>
          <w:kern w:val="0"/>
          <w:sz w:val="24"/>
          <w:szCs w:val="24"/>
        </w:rPr>
        <w:t>Dyrektora jednostki</w:t>
      </w:r>
      <w:r w:rsidRPr="00300FCB">
        <w:rPr>
          <w:rFonts w:ascii="Times New Roman" w:hAnsi="Times New Roman"/>
          <w:kern w:val="0"/>
          <w:sz w:val="24"/>
          <w:szCs w:val="24"/>
        </w:rPr>
        <w:t>.</w:t>
      </w:r>
    </w:p>
    <w:p w14:paraId="72ED677D" w14:textId="74C19482" w:rsidR="00300FCB" w:rsidRDefault="000A4EC3" w:rsidP="004376D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Dyrektor</w:t>
      </w:r>
      <w:r w:rsidR="00755A6F" w:rsidRPr="00300FCB">
        <w:rPr>
          <w:rFonts w:ascii="Times New Roman" w:hAnsi="Times New Roman"/>
          <w:kern w:val="0"/>
          <w:sz w:val="24"/>
          <w:szCs w:val="24"/>
        </w:rPr>
        <w:t xml:space="preserve"> informuje rodziców/opiekunów o obowiązku </w:t>
      </w:r>
      <w:r>
        <w:rPr>
          <w:rFonts w:ascii="Times New Roman" w:hAnsi="Times New Roman"/>
          <w:kern w:val="0"/>
          <w:sz w:val="24"/>
          <w:szCs w:val="24"/>
        </w:rPr>
        <w:t xml:space="preserve">placówki </w:t>
      </w:r>
      <w:r w:rsidR="00755A6F" w:rsidRPr="00300FCB">
        <w:rPr>
          <w:rFonts w:ascii="Times New Roman" w:hAnsi="Times New Roman"/>
          <w:kern w:val="0"/>
          <w:sz w:val="24"/>
          <w:szCs w:val="24"/>
        </w:rPr>
        <w:t xml:space="preserve">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</w:p>
    <w:p w14:paraId="157DA5BA" w14:textId="77777777" w:rsidR="00300FCB" w:rsidRDefault="00300FCB" w:rsidP="00300FCB">
      <w:pPr>
        <w:spacing w:after="0" w:line="36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7DDE0B98" w14:textId="766A5738" w:rsidR="00755A6F" w:rsidRPr="00300FCB" w:rsidRDefault="00755A6F" w:rsidP="00300FC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>Po poinformowaniu rodziców/opiekunów małoletniego zgodnie z punktem poprzedzającym – dyrektor składa zawiadomienie o podejrzeniu przestępstwa do prokuratury/policji lub wniosek o wgląd w sytuację rodziny do sądu rejonowego, wydziału rodzinnego i nieletnich, ośrodka pomocy społecznej.</w:t>
      </w:r>
    </w:p>
    <w:p w14:paraId="39B4F618" w14:textId="68A0E82B" w:rsidR="00755A6F" w:rsidRPr="00D975E8" w:rsidRDefault="00755A6F" w:rsidP="00300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podejrzenie krzywdzenia zgłosili rodzice/opiekunowie małoletniego, a podejrzenie to nie zostało potwierdzone –informuje o tym fakcie rodziców/opiekunów dziecka na piśmie.</w:t>
      </w:r>
    </w:p>
    <w:p w14:paraId="298BD824" w14:textId="588D5FC7" w:rsidR="00755A6F" w:rsidRPr="00D975E8" w:rsidRDefault="00755A6F" w:rsidP="00300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przebiegu interwencji sporządza się kartę interwencji, której wzór stanowi Załącznik nr 3 do niniejszych Standardów.</w:t>
      </w:r>
    </w:p>
    <w:p w14:paraId="74EFA635" w14:textId="42A0441D" w:rsidR="00755A6F" w:rsidRDefault="00755A6F" w:rsidP="00300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Wszyscy pracownicy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000D4760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F0A3AF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C1ECA7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6DE944" w14:textId="77777777" w:rsidR="00D975E8" w:rsidRP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057E8D" w14:textId="77777777" w:rsidR="00054FBA" w:rsidRDefault="00054FBA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br w:type="page"/>
      </w:r>
    </w:p>
    <w:p w14:paraId="21156CD8" w14:textId="35DD7605" w:rsidR="00755A6F" w:rsidRPr="00D975E8" w:rsidRDefault="00755A6F" w:rsidP="00300FCB">
      <w:pPr>
        <w:pStyle w:val="Styl1"/>
      </w:pPr>
      <w:bookmarkStart w:id="11" w:name="_Toc156143744"/>
      <w:r w:rsidRPr="00D975E8">
        <w:lastRenderedPageBreak/>
        <w:t>Rozdział V</w:t>
      </w:r>
      <w:bookmarkEnd w:id="11"/>
    </w:p>
    <w:p w14:paraId="4DFD68D8" w14:textId="77777777" w:rsidR="00755A6F" w:rsidRPr="00D975E8" w:rsidRDefault="00755A6F" w:rsidP="00300FCB">
      <w:pPr>
        <w:pStyle w:val="Styl1"/>
      </w:pPr>
      <w:bookmarkStart w:id="12" w:name="_Toc156143745"/>
      <w:r w:rsidRPr="00D975E8">
        <w:t>Zasady ochrony wizerunku dziecka i danych osobowych małoletnich</w:t>
      </w:r>
      <w:bookmarkEnd w:id="12"/>
    </w:p>
    <w:p w14:paraId="0DAC002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8EE8A2" w14:textId="2A5A4241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77F4A1E" w14:textId="676D3F80" w:rsidR="00755A6F" w:rsidRDefault="000A4EC3" w:rsidP="004376DA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Jednostka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uznając prawo dziecka do prywatności i ochrony dóbr osobistych, zapewnia ochronę wizerunku dziecka, zapewnia najwyższe standardy ochrony danych osobowych małoletnich zgodnie z obowiązującymi przepisami prawa.</w:t>
      </w:r>
    </w:p>
    <w:p w14:paraId="29385842" w14:textId="77777777" w:rsidR="006B7F19" w:rsidRDefault="006B7F19" w:rsidP="004376DA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osobowe małoletniego podlegają ochronie na zasadach określonych w Ustawie z dna 10 maja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2018 r. o ochronie danych osobowych oraz Rozporządzenia Parlamentu Europejskiego i Rady (UE)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2016/679 z dnia 27 kwietnia 2016 r. w sprawie ochrony osób fizycznych w związku z przetwarzaniem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danych osobowych i w sprawie swobodnego przepływu takich danych oraz uchylenia dyrektywy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95/46/WE (ogólne rozporządzenie o ochronie danych):</w:t>
      </w:r>
    </w:p>
    <w:p w14:paraId="719EA361" w14:textId="6529FA2C" w:rsidR="006B7F19" w:rsidRDefault="006B7F19" w:rsidP="004376D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 ma obowiązek zachowania tajemnicy danych osobowych, które przetwarza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oraz zachowania w tajemnicy sposobów zabezpieczenia danych osobowych przed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nieuprawnionym dostępem;</w:t>
      </w:r>
    </w:p>
    <w:p w14:paraId="6DEEC469" w14:textId="2E180689" w:rsidR="006B7F19" w:rsidRPr="005C5AEF" w:rsidRDefault="006B7F19" w:rsidP="004376D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dane osobowe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małoletniego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są udostępniane wyłącznie osobom i podmiotom uprawnionym 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podstawie odrębnych przepisów;</w:t>
      </w:r>
    </w:p>
    <w:p w14:paraId="7DBB5E4C" w14:textId="77777777" w:rsidR="00300FCB" w:rsidRDefault="00755A6F" w:rsidP="004376DA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Wytyczne dotyczące zasad ochrony wizerunku dziecka i danych osobowych dzieci stanowią Załącznik nr 4 do niniejszych Standardów.</w:t>
      </w:r>
    </w:p>
    <w:p w14:paraId="5CA8DB4E" w14:textId="4F21D788" w:rsidR="00300FCB" w:rsidRDefault="00755A6F" w:rsidP="004376DA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Pracownikowi nie wolno umożliwiać przedstawicielom mediów utrwalania wizerunku dziecka (filmowanie, fotografowanie, nagrywanie głosu dziecka) na jego terenie bez pisemnej zgody rodzica lub opiekuna prawnego dziecka.</w:t>
      </w:r>
    </w:p>
    <w:p w14:paraId="33676B4E" w14:textId="605664B4" w:rsidR="00300FCB" w:rsidRPr="00300FCB" w:rsidRDefault="00300FCB" w:rsidP="004376DA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Upublicznienie przez pracownika wizerunku dziecka utrwalonego w jakiejkolwiek formie (fotografia, nagranie audio-wideo) wymaga pisemnej zgody rodzica lub opiekuna prawnego dziecka. </w:t>
      </w:r>
    </w:p>
    <w:p w14:paraId="604B5911" w14:textId="2E406F37" w:rsidR="00300FCB" w:rsidRPr="00300FCB" w:rsidRDefault="00755A6F" w:rsidP="004376DA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celu uzyskania zgody, o której mowa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wyżej, 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 w:rsidRPr="00300FC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stronie internetowej </w:t>
      </w:r>
      <w:r w:rsidR="00A63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placówki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(niniejsza zgoda obejmuje wszelkie formy publikacji, w szczególności plakaty reklamowe, ulotki, drukowane materiały promocyjne, reklamę w gazetach i czasopismach oraz w 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Internecie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itp.), lub ustalić procedurę uzyskania zgody. 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Niedopuszczalne jest podanie przedstawicielowi mediów danych kontaktowych do opiekuna dziecka – bez wiedzy i zgody tego opiekuna. </w:t>
      </w:r>
    </w:p>
    <w:p w14:paraId="0AAA02FC" w14:textId="77777777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B1BED4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E5372D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9529CB" w14:textId="77777777" w:rsidR="00D975E8" w:rsidRP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4ECA47" w14:textId="77777777" w:rsidR="00300FCB" w:rsidRDefault="00300FCB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 w:type="page"/>
      </w:r>
    </w:p>
    <w:p w14:paraId="37412F86" w14:textId="2830B9A5" w:rsidR="00755A6F" w:rsidRPr="00D975E8" w:rsidRDefault="00755A6F" w:rsidP="00300FCB">
      <w:pPr>
        <w:pStyle w:val="Styl1"/>
      </w:pPr>
      <w:bookmarkStart w:id="13" w:name="_Toc156143746"/>
      <w:r w:rsidRPr="00D975E8">
        <w:lastRenderedPageBreak/>
        <w:t>Rozdział VI</w:t>
      </w:r>
      <w:bookmarkEnd w:id="13"/>
    </w:p>
    <w:p w14:paraId="5AC90770" w14:textId="041A35EE" w:rsidR="00755A6F" w:rsidRPr="00D975E8" w:rsidRDefault="00755A6F" w:rsidP="00300FCB">
      <w:pPr>
        <w:pStyle w:val="Styl1"/>
      </w:pPr>
      <w:bookmarkStart w:id="14" w:name="_Toc156143747"/>
      <w:r w:rsidRPr="00D975E8">
        <w:t xml:space="preserve">Zasady bezpiecznego korzystania z </w:t>
      </w:r>
      <w:r w:rsidR="00300FCB" w:rsidRPr="00D975E8">
        <w:t>Internetu</w:t>
      </w:r>
      <w:r w:rsidRPr="00D975E8">
        <w:t xml:space="preserve"> i mediów elektronicznych</w:t>
      </w:r>
      <w:bookmarkEnd w:id="14"/>
    </w:p>
    <w:p w14:paraId="46BB9CA9" w14:textId="39C7D949" w:rsidR="00755A6F" w:rsidRPr="00D975E8" w:rsidRDefault="00755A6F" w:rsidP="00300FCB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675EB38" w14:textId="2B03CFAA" w:rsidR="00755A6F" w:rsidRPr="00D975E8" w:rsidRDefault="000A4EC3" w:rsidP="004376DA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Jednostka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zapewniając dzieciom 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mediów elektronicznych stanowią Załącznik nr 5 do niniejszych Standardów.</w:t>
      </w:r>
    </w:p>
    <w:p w14:paraId="14CD856F" w14:textId="6E0C6B3D" w:rsidR="00755A6F" w:rsidRPr="00D975E8" w:rsidRDefault="00755A6F" w:rsidP="004376DA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terenie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dostęp dziecka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możliwy jest tylko pod nadzorem pracownika.</w:t>
      </w:r>
    </w:p>
    <w:p w14:paraId="2B84AEBE" w14:textId="43C76E9F" w:rsidR="00755A6F" w:rsidRPr="00D975E8" w:rsidRDefault="00755A6F" w:rsidP="004376DA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gdy 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realizowany jest pod nadzorem pracownika jest on zobowiązany informować dzieci o zasadach bezpiecznego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czuwać nad ich bezpieczeństwem podczas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czasie zajęć.</w:t>
      </w:r>
    </w:p>
    <w:p w14:paraId="5A2519DF" w14:textId="6A404E73" w:rsidR="00300FCB" w:rsidRDefault="00755A6F" w:rsidP="004376DA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przeprowadza z dziećmi cykliczne szkolenia dotyczące bezpiecznego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FA8F1D8" w14:textId="48D7CFCF" w:rsidR="00300FCB" w:rsidRDefault="000A4EC3" w:rsidP="004376DA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Placówka</w:t>
      </w:r>
      <w:r w:rsidR="00755A6F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zapewnia stały dostęp do materiałów edukacyjnych, dotyczących bezpiecznego korzystania z 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="00755A6F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przy komputerach.</w:t>
      </w:r>
    </w:p>
    <w:p w14:paraId="7167896A" w14:textId="77D74BEA" w:rsidR="00300FCB" w:rsidRDefault="00755A6F" w:rsidP="004376DA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porozumieniu z dyrektorem zabezpiecza sieć przed niebezpiecznymi treściami, poprzez instalację i aktualizację odpowiedniego, nowoczesnego oprogramowania.</w:t>
      </w:r>
    </w:p>
    <w:p w14:paraId="2B48B926" w14:textId="77777777"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76794B" w14:textId="77777777" w:rsidR="00300FCB" w:rsidRDefault="00300FCB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 w:type="page"/>
      </w:r>
    </w:p>
    <w:p w14:paraId="1FF3A9CB" w14:textId="2C0FAD42" w:rsidR="00755A6F" w:rsidRPr="00D975E8" w:rsidRDefault="00755A6F" w:rsidP="00300FCB">
      <w:pPr>
        <w:pStyle w:val="Styl1"/>
      </w:pPr>
      <w:bookmarkStart w:id="15" w:name="_Toc156143748"/>
      <w:r w:rsidRPr="00D975E8">
        <w:lastRenderedPageBreak/>
        <w:t>Rozdział VII</w:t>
      </w:r>
      <w:bookmarkEnd w:id="15"/>
    </w:p>
    <w:p w14:paraId="61C5930E" w14:textId="77777777" w:rsidR="00755A6F" w:rsidRPr="00D975E8" w:rsidRDefault="00755A6F" w:rsidP="00300FCB">
      <w:pPr>
        <w:pStyle w:val="Styl1"/>
      </w:pPr>
      <w:bookmarkStart w:id="16" w:name="_Toc156143749"/>
      <w:r w:rsidRPr="00D975E8">
        <w:t>Monitoring stosowania Standarów Ochrony Małoletnich przed krzywdzeniem</w:t>
      </w:r>
      <w:bookmarkEnd w:id="16"/>
    </w:p>
    <w:p w14:paraId="73A776C5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25660F0" w14:textId="12C6DDE0" w:rsidR="00755A6F" w:rsidRPr="00D975E8" w:rsidRDefault="0048600C" w:rsidP="004376DA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wyznacza kustosza GBP w Suszcu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p. Kingę Sikorę </w:t>
      </w:r>
      <w:r w:rsidR="00755A6F" w:rsidRPr="00D975E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(imię i nazwisko)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osobę odpowiedzialną za realizację i propagowanie Standardów Ochrony Małoletnich przed krzywdzeniem.</w:t>
      </w:r>
    </w:p>
    <w:p w14:paraId="06D1A33E" w14:textId="77777777" w:rsidR="00755A6F" w:rsidRPr="00D975E8" w:rsidRDefault="00755A6F" w:rsidP="004376DA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33704303" w14:textId="3C87E980" w:rsidR="00755A6F" w:rsidRDefault="00755A6F" w:rsidP="004376DA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realizację i propagowanie Standardów ochrony małoletnich przeprowadza wśród pracowników, raz na 12 miesięcy, ankietę monitorującą poziom realizacji Standardów. W ankiecie pracownicy mogą proponować zmiany oraz wskazywać naruszenia Standardów.</w:t>
      </w:r>
    </w:p>
    <w:p w14:paraId="1DE6B4D0" w14:textId="28DCE339" w:rsidR="00300FCB" w:rsidRPr="00D975E8" w:rsidRDefault="00300FCB" w:rsidP="004376DA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Ankieta monitorująca stanowi załącznik nr 6 do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niniejszych Standardów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4C79A7C" w14:textId="451596DC" w:rsidR="00755A6F" w:rsidRPr="00D975E8" w:rsidRDefault="00755A6F" w:rsidP="004376DA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przeprowadzonej ankiety osoba odpowiedzialna za realizację i propagowanie Standardów Ochrony Małoletnich sporządza raport z monitoringu, który następnie przekazuje dyrektorowi.</w:t>
      </w:r>
    </w:p>
    <w:p w14:paraId="287E836E" w14:textId="68495B13" w:rsidR="00755A6F" w:rsidRDefault="00755A6F" w:rsidP="004376DA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niezbędne zmiany i ogłasza je pracownikom, dzieciom i ich rodzicom/opiekunom.</w:t>
      </w:r>
    </w:p>
    <w:p w14:paraId="5FD441C1" w14:textId="77777777" w:rsidR="00300FCB" w:rsidRPr="00D975E8" w:rsidRDefault="00300FCB" w:rsidP="00300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84DA85" w14:textId="77777777"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4A9DBA" w14:textId="77777777" w:rsidR="00300FCB" w:rsidRDefault="00300FCB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 w:type="page"/>
      </w:r>
    </w:p>
    <w:p w14:paraId="3BBFE5B3" w14:textId="6BDC80EB" w:rsidR="00755A6F" w:rsidRPr="00D975E8" w:rsidRDefault="00755A6F" w:rsidP="00300FCB">
      <w:pPr>
        <w:pStyle w:val="Styl1"/>
      </w:pPr>
      <w:bookmarkStart w:id="17" w:name="_Toc156143750"/>
      <w:r w:rsidRPr="00D975E8">
        <w:lastRenderedPageBreak/>
        <w:t>Rozdział VIII</w:t>
      </w:r>
      <w:bookmarkEnd w:id="17"/>
    </w:p>
    <w:p w14:paraId="4BDBE582" w14:textId="77777777" w:rsidR="00755A6F" w:rsidRDefault="00755A6F" w:rsidP="00300FCB">
      <w:pPr>
        <w:pStyle w:val="Styl1"/>
      </w:pPr>
      <w:bookmarkStart w:id="18" w:name="_Toc156143751"/>
      <w:r w:rsidRPr="00D975E8">
        <w:t>Przepisy końcowe</w:t>
      </w:r>
      <w:bookmarkEnd w:id="18"/>
    </w:p>
    <w:p w14:paraId="08DE5DB8" w14:textId="77777777" w:rsidR="009D6214" w:rsidRPr="009D6214" w:rsidRDefault="009D6214" w:rsidP="009D6214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2FF59F" w14:textId="0CB4A303" w:rsidR="00755A6F" w:rsidRPr="00D975E8" w:rsidRDefault="00755A6F" w:rsidP="004376DA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Niniejsze Standardy Ochrony Małoletnich przed krzywdzeniem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wchodzą w życie z dniem ogłoszenia.</w:t>
      </w:r>
    </w:p>
    <w:p w14:paraId="23EE9294" w14:textId="5272DAE6" w:rsidR="00755A6F" w:rsidRPr="00D975E8" w:rsidRDefault="00755A6F" w:rsidP="004376DA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Ogłoszenie Standarów następuje poprzez wywieszenie na tablicy ogłoszeń lub w innym widocznym miejscu w siedzibie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placówki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lub poprzez przesłanie tekstu Standardów pracownikom i rodzicom dzieci drogą elektroniczną, lub zamieszczenie na stronie internetowej oraz wywieszenie w wersji skróconej.</w:t>
      </w:r>
    </w:p>
    <w:p w14:paraId="3F18318A" w14:textId="523ED9DC" w:rsidR="00755A6F" w:rsidRDefault="00755A6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414C1A" w14:textId="77777777" w:rsidR="00AA453F" w:rsidRDefault="00AA453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A04B72" w14:textId="77777777" w:rsidR="00AA453F" w:rsidRDefault="00AA453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7C72DE" w14:textId="77777777" w:rsidR="00AA453F" w:rsidRDefault="00AA453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467A52" w14:textId="77777777" w:rsidR="00300FCB" w:rsidRDefault="00300FCB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523E8178" w14:textId="77777777" w:rsidR="00300FCB" w:rsidRDefault="00300FCB" w:rsidP="00300FCB">
      <w:pPr>
        <w:pStyle w:val="Styl1"/>
      </w:pPr>
      <w:bookmarkStart w:id="19" w:name="_Toc156143752"/>
      <w:r>
        <w:lastRenderedPageBreak/>
        <w:t>Załączniki do Standardów Ochrony Małoletnich</w:t>
      </w:r>
      <w:bookmarkEnd w:id="19"/>
      <w:r>
        <w:t xml:space="preserve"> </w:t>
      </w:r>
    </w:p>
    <w:p w14:paraId="02B4A1AE" w14:textId="77777777" w:rsidR="00300FCB" w:rsidRDefault="00300FCB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FE0594" w14:textId="03B9AFAC" w:rsidR="00AA453F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>Załącznik nr 1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A453F" w:rsidRPr="009D6214">
        <w:rPr>
          <w:rFonts w:ascii="Times New Roman" w:hAnsi="Times New Roman" w:cs="Times New Roman"/>
          <w:sz w:val="24"/>
          <w:szCs w:val="24"/>
        </w:rPr>
        <w:t xml:space="preserve">Zasady </w:t>
      </w:r>
      <w:r w:rsidR="00557D44">
        <w:rPr>
          <w:rFonts w:ascii="Times New Roman" w:hAnsi="Times New Roman" w:cs="Times New Roman"/>
          <w:sz w:val="24"/>
          <w:szCs w:val="24"/>
        </w:rPr>
        <w:t>bezpiecznej r</w:t>
      </w:r>
      <w:r w:rsidR="00AA453F" w:rsidRPr="009D6214">
        <w:rPr>
          <w:rFonts w:ascii="Times New Roman" w:hAnsi="Times New Roman" w:cs="Times New Roman"/>
          <w:sz w:val="24"/>
          <w:szCs w:val="24"/>
        </w:rPr>
        <w:t xml:space="preserve">ekrutacji </w:t>
      </w:r>
      <w:r w:rsidR="00557D44">
        <w:rPr>
          <w:rFonts w:ascii="Times New Roman" w:hAnsi="Times New Roman" w:cs="Times New Roman"/>
          <w:sz w:val="24"/>
          <w:szCs w:val="24"/>
        </w:rPr>
        <w:t xml:space="preserve">pracowników </w:t>
      </w:r>
    </w:p>
    <w:p w14:paraId="7F087E1A" w14:textId="3E3ACB9C" w:rsidR="009D6214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Pr="009D6214">
        <w:rPr>
          <w:rFonts w:ascii="Times New Roman" w:eastAsia="Calibri" w:hAnsi="Times New Roman" w:cs="Times New Roman"/>
          <w:sz w:val="24"/>
          <w:szCs w:val="24"/>
        </w:rPr>
        <w:t>–</w:t>
      </w:r>
      <w:r w:rsidRPr="009D6214">
        <w:rPr>
          <w:rFonts w:ascii="Times New Roman" w:hAnsi="Times New Roman" w:cs="Times New Roman"/>
          <w:sz w:val="24"/>
          <w:szCs w:val="24"/>
        </w:rPr>
        <w:t xml:space="preserve"> </w:t>
      </w:r>
      <w:r w:rsidRPr="009D6214">
        <w:rPr>
          <w:rFonts w:ascii="Times New Roman" w:eastAsia="Calibri" w:hAnsi="Times New Roman" w:cs="Times New Roman"/>
          <w:sz w:val="24"/>
          <w:szCs w:val="24"/>
        </w:rPr>
        <w:t>Z</w:t>
      </w:r>
      <w:r w:rsidR="00AA453F" w:rsidRPr="009D6214">
        <w:rPr>
          <w:rFonts w:ascii="Times New Roman" w:hAnsi="Times New Roman" w:cs="Times New Roman"/>
          <w:sz w:val="24"/>
          <w:szCs w:val="24"/>
        </w:rPr>
        <w:t xml:space="preserve">asady bezpiecznych relacji personel – dziecko i dziecko – dziecko </w:t>
      </w:r>
    </w:p>
    <w:p w14:paraId="59087288" w14:textId="73F56C38" w:rsidR="00AA453F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9D6214">
        <w:rPr>
          <w:rFonts w:ascii="Times New Roman" w:eastAsia="Calibri" w:hAnsi="Times New Roman" w:cs="Times New Roman"/>
          <w:sz w:val="24"/>
          <w:szCs w:val="24"/>
        </w:rPr>
        <w:t>–</w:t>
      </w:r>
      <w:r w:rsidRPr="009D6214">
        <w:rPr>
          <w:rFonts w:ascii="Times New Roman" w:hAnsi="Times New Roman" w:cs="Times New Roman"/>
          <w:sz w:val="24"/>
          <w:szCs w:val="24"/>
        </w:rPr>
        <w:t xml:space="preserve"> 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Karta </w:t>
      </w:r>
      <w:r w:rsidR="00300FCB" w:rsidRPr="009D6214">
        <w:rPr>
          <w:rFonts w:ascii="Times New Roman" w:hAnsi="Times New Roman" w:cs="Times New Roman"/>
          <w:sz w:val="24"/>
          <w:szCs w:val="24"/>
        </w:rPr>
        <w:t>interwencji</w:t>
      </w:r>
    </w:p>
    <w:p w14:paraId="75DA2805" w14:textId="71CA341C" w:rsidR="00300FCB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00FCB" w:rsidRPr="009D6214">
        <w:rPr>
          <w:rFonts w:ascii="Times New Roman" w:hAnsi="Times New Roman" w:cs="Times New Roman"/>
          <w:sz w:val="24"/>
          <w:szCs w:val="24"/>
        </w:rPr>
        <w:t xml:space="preserve">Wytyczne dotyczące zasad ochrony wizerunku dziecka i danych osobowych dzieci </w:t>
      </w:r>
    </w:p>
    <w:p w14:paraId="2DE7A96D" w14:textId="15F23CAB" w:rsidR="00300FCB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00FCB" w:rsidRPr="009D6214">
        <w:rPr>
          <w:rFonts w:ascii="Times New Roman" w:hAnsi="Times New Roman" w:cs="Times New Roman"/>
          <w:sz w:val="24"/>
          <w:szCs w:val="24"/>
        </w:rPr>
        <w:t>Zasady bezpiecznego korzystania z Internetu i mediów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FCB" w:rsidRPr="009D6214">
        <w:rPr>
          <w:rFonts w:ascii="Times New Roman" w:hAnsi="Times New Roman" w:cs="Times New Roman"/>
          <w:sz w:val="24"/>
          <w:szCs w:val="24"/>
        </w:rPr>
        <w:t xml:space="preserve">elektronicznych </w:t>
      </w:r>
    </w:p>
    <w:p w14:paraId="1715ADAD" w14:textId="090E357B" w:rsidR="00300FCB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6 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00FCB" w:rsidRPr="009D6214">
        <w:rPr>
          <w:rFonts w:ascii="Times New Roman" w:hAnsi="Times New Roman" w:cs="Times New Roman"/>
          <w:sz w:val="24"/>
          <w:szCs w:val="24"/>
        </w:rPr>
        <w:t xml:space="preserve">Ankieta monitorująca </w:t>
      </w:r>
    </w:p>
    <w:p w14:paraId="3DA16C61" w14:textId="77777777" w:rsidR="00F40C70" w:rsidRDefault="00F40C70" w:rsidP="00F40C70">
      <w:pPr>
        <w:rPr>
          <w:rFonts w:ascii="Times New Roman" w:hAnsi="Times New Roman" w:cs="Times New Roman"/>
          <w:sz w:val="24"/>
          <w:szCs w:val="24"/>
        </w:rPr>
      </w:pPr>
      <w:r w:rsidRPr="00F40C70">
        <w:rPr>
          <w:rFonts w:ascii="Times New Roman" w:hAnsi="Times New Roman" w:cs="Times New Roman"/>
          <w:sz w:val="24"/>
          <w:szCs w:val="24"/>
        </w:rPr>
        <w:t>Załącznik nr 7 – Oświadczenie o zapoznaniu się ze Standardami Ochrony Małoletnich</w:t>
      </w:r>
    </w:p>
    <w:p w14:paraId="2A6E0C6B" w14:textId="635C5833" w:rsidR="00F40C70" w:rsidRPr="00F40C70" w:rsidRDefault="00F40C70" w:rsidP="00F40C70">
      <w:pPr>
        <w:rPr>
          <w:rFonts w:ascii="Times New Roman" w:hAnsi="Times New Roman" w:cs="Times New Roman"/>
          <w:iCs/>
          <w:sz w:val="24"/>
          <w:szCs w:val="24"/>
        </w:rPr>
      </w:pPr>
      <w:r w:rsidRPr="00F40C70">
        <w:rPr>
          <w:rFonts w:ascii="Times New Roman" w:hAnsi="Times New Roman" w:cs="Times New Roman"/>
          <w:iCs/>
          <w:sz w:val="24"/>
          <w:szCs w:val="24"/>
        </w:rPr>
        <w:t xml:space="preserve">Załącznik nr 8 </w:t>
      </w:r>
      <w:r w:rsidRPr="00F40C70">
        <w:rPr>
          <w:rFonts w:ascii="Times New Roman" w:hAnsi="Times New Roman" w:cs="Times New Roman"/>
          <w:sz w:val="24"/>
          <w:szCs w:val="24"/>
        </w:rPr>
        <w:t xml:space="preserve">– </w:t>
      </w:r>
      <w:r w:rsidRPr="00F40C70">
        <w:rPr>
          <w:rFonts w:ascii="Times New Roman" w:hAnsi="Times New Roman" w:cs="Times New Roman"/>
          <w:iCs/>
          <w:sz w:val="24"/>
          <w:szCs w:val="24"/>
        </w:rPr>
        <w:t xml:space="preserve">Oświadczenie </w:t>
      </w:r>
      <w:r w:rsidRPr="00F40C70">
        <w:rPr>
          <w:rFonts w:ascii="Times New Roman" w:hAnsi="Times New Roman" w:cs="Times New Roman"/>
          <w:sz w:val="24"/>
          <w:szCs w:val="24"/>
        </w:rPr>
        <w:t>osoby odpowiedzialnej za realizację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C70">
        <w:rPr>
          <w:rFonts w:ascii="Times New Roman" w:hAnsi="Times New Roman" w:cs="Times New Roman"/>
          <w:sz w:val="24"/>
          <w:szCs w:val="24"/>
        </w:rPr>
        <w:t>i propagowanie Standardów Ochrony Małoletnich przed krzywdzeniem</w:t>
      </w:r>
    </w:p>
    <w:p w14:paraId="58CF7951" w14:textId="0C509221" w:rsidR="00F40C70" w:rsidRPr="00A85224" w:rsidRDefault="00A85224" w:rsidP="00F40C70">
      <w:pPr>
        <w:rPr>
          <w:rFonts w:ascii="Times New Roman" w:hAnsi="Times New Roman" w:cs="Times New Roman"/>
        </w:rPr>
      </w:pPr>
      <w:r w:rsidRPr="00A85224">
        <w:rPr>
          <w:rFonts w:ascii="Times New Roman" w:hAnsi="Times New Roman" w:cs="Times New Roman"/>
          <w:iCs/>
          <w:sz w:val="24"/>
          <w:szCs w:val="24"/>
        </w:rPr>
        <w:t xml:space="preserve">Załącznik nr 9 </w:t>
      </w:r>
      <w:r w:rsidRPr="00A85224">
        <w:rPr>
          <w:rFonts w:ascii="Times New Roman" w:hAnsi="Times New Roman" w:cs="Times New Roman"/>
          <w:sz w:val="24"/>
          <w:szCs w:val="24"/>
        </w:rPr>
        <w:t xml:space="preserve">– </w:t>
      </w:r>
      <w:r w:rsidRPr="00A85224">
        <w:rPr>
          <w:rFonts w:ascii="Times New Roman" w:hAnsi="Times New Roman" w:cs="Times New Roman"/>
        </w:rPr>
        <w:t>Rejestr interwencji i zgłoszeń</w:t>
      </w:r>
    </w:p>
    <w:p w14:paraId="196BDDC7" w14:textId="138987D4" w:rsidR="00A85224" w:rsidRDefault="00A85224" w:rsidP="00A85224">
      <w:pPr>
        <w:rPr>
          <w:rFonts w:ascii="Times New Roman" w:hAnsi="Times New Roman" w:cs="Times New Roman"/>
          <w:b/>
          <w:bCs/>
        </w:rPr>
      </w:pPr>
      <w:r w:rsidRPr="00F40C70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F40C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0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224">
        <w:rPr>
          <w:rFonts w:ascii="Times New Roman" w:hAnsi="Times New Roman" w:cs="Times New Roman"/>
        </w:rPr>
        <w:t>Wzór Zarządzenia wprowadzającego Standardy Ochrony Małoletnich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4AD72EC" w14:textId="77777777" w:rsidR="00A85224" w:rsidRPr="00F40C70" w:rsidRDefault="00A85224" w:rsidP="00F40C70">
      <w:pPr>
        <w:rPr>
          <w:rFonts w:ascii="Times New Roman" w:hAnsi="Times New Roman" w:cs="Times New Roman"/>
          <w:sz w:val="24"/>
          <w:szCs w:val="24"/>
        </w:rPr>
      </w:pPr>
    </w:p>
    <w:p w14:paraId="0FA4BADD" w14:textId="77777777" w:rsidR="00F40C70" w:rsidRPr="009D6214" w:rsidRDefault="00F40C70" w:rsidP="009D6214">
      <w:pPr>
        <w:rPr>
          <w:rFonts w:ascii="Times New Roman" w:hAnsi="Times New Roman" w:cs="Times New Roman"/>
          <w:sz w:val="24"/>
          <w:szCs w:val="24"/>
        </w:rPr>
      </w:pPr>
    </w:p>
    <w:p w14:paraId="2069BAEC" w14:textId="77777777" w:rsidR="00557D44" w:rsidRDefault="00557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E84C81" w14:textId="04640EFB" w:rsidR="00557D44" w:rsidRDefault="00557D44" w:rsidP="00557D44">
      <w:pPr>
        <w:pStyle w:val="Nagwek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0" w:name="_Toc156143753"/>
      <w:r w:rsidRPr="00557D44">
        <w:rPr>
          <w:rFonts w:ascii="Times New Roman" w:eastAsia="Calibri" w:hAnsi="Times New Roman" w:cs="Times New Roman"/>
          <w:b/>
          <w:bCs/>
          <w:color w:val="auto"/>
        </w:rPr>
        <w:lastRenderedPageBreak/>
        <w:t xml:space="preserve">Załącznik nr 1 – Zasady </w:t>
      </w:r>
      <w:r w:rsidRPr="00557D44">
        <w:rPr>
          <w:rFonts w:ascii="Times New Roman" w:hAnsi="Times New Roman" w:cs="Times New Roman"/>
          <w:b/>
          <w:bCs/>
          <w:color w:val="auto"/>
        </w:rPr>
        <w:t>bezpiecznej r</w:t>
      </w:r>
      <w:r w:rsidRPr="00557D44">
        <w:rPr>
          <w:rFonts w:ascii="Times New Roman" w:eastAsia="Calibri" w:hAnsi="Times New Roman" w:cs="Times New Roman"/>
          <w:b/>
          <w:bCs/>
          <w:color w:val="auto"/>
        </w:rPr>
        <w:t xml:space="preserve">ekrutacji </w:t>
      </w:r>
      <w:r w:rsidRPr="00557D44">
        <w:rPr>
          <w:rFonts w:ascii="Times New Roman" w:hAnsi="Times New Roman" w:cs="Times New Roman"/>
          <w:b/>
          <w:bCs/>
          <w:color w:val="auto"/>
        </w:rPr>
        <w:t>pracowników</w:t>
      </w:r>
      <w:bookmarkEnd w:id="20"/>
    </w:p>
    <w:p w14:paraId="7B6434B6" w14:textId="77777777" w:rsidR="00557D44" w:rsidRDefault="00557D44" w:rsidP="00557D44"/>
    <w:p w14:paraId="5EE493E6" w14:textId="69EF3CF0" w:rsidR="00557D44" w:rsidRPr="002A1CA4" w:rsidRDefault="00557D44" w:rsidP="004376DA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 zatrudnieniem pracownika poznaje dane osobowe, kwalifikacje kandydata/kandydatki, w tym stosunek do wartości podzielanych prze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placówkę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takich jak ochrona praw dzieci i szacunek do ich godności.</w:t>
      </w:r>
    </w:p>
    <w:p w14:paraId="020AC3B6" w14:textId="77777777" w:rsidR="00557D44" w:rsidRPr="002A1CA4" w:rsidRDefault="00557D44" w:rsidP="004376DA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14:paraId="7202D8D5" w14:textId="1A01A9EB" w:rsidR="00557D44" w:rsidRPr="002A1CA4" w:rsidRDefault="00557D44" w:rsidP="004376DA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Aby sprawdzić powyższe, w tym stosunek osoby zatrudnianej do dzieci i podzielania wartości związanych z szacunkiem wobec nich oraz przestrzegania ich praw, dyrektor może żądać danych (w tym dokumentów) dotyczących:</w:t>
      </w:r>
    </w:p>
    <w:p w14:paraId="72455AAA" w14:textId="77777777" w:rsidR="00557D44" w:rsidRPr="002A1CA4" w:rsidRDefault="00557D44" w:rsidP="004376D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wykształcenia,</w:t>
      </w:r>
    </w:p>
    <w:p w14:paraId="69B42344" w14:textId="77777777" w:rsidR="00557D44" w:rsidRPr="002A1CA4" w:rsidRDefault="00557D44" w:rsidP="004376D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kwalifikacji zawodowych,</w:t>
      </w:r>
    </w:p>
    <w:p w14:paraId="3EB9DD1E" w14:textId="77777777" w:rsidR="00557D44" w:rsidRPr="002A1CA4" w:rsidRDefault="00557D44" w:rsidP="004376D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przebiegu dotychczasowego zatrudnienia kandydata/kandydatki.</w:t>
      </w:r>
    </w:p>
    <w:p w14:paraId="7B649393" w14:textId="4CE050F8" w:rsidR="00557D44" w:rsidRPr="002A1CA4" w:rsidRDefault="00557D44" w:rsidP="004376DA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każdym przypadku dyrektor musi posiadać dane pozwalające zidentyfikować osobę przez niego zatrudnioną, niezależnie od podstawy zatrudnienia. Powinien znać:</w:t>
      </w:r>
    </w:p>
    <w:p w14:paraId="5C7E59C6" w14:textId="77777777" w:rsidR="00557D44" w:rsidRPr="002A1CA4" w:rsidRDefault="00557D44" w:rsidP="004376DA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(imiona) i nazwisko,</w:t>
      </w:r>
    </w:p>
    <w:p w14:paraId="7646E601" w14:textId="77777777" w:rsidR="00557D44" w:rsidRPr="002A1CA4" w:rsidRDefault="00557D44" w:rsidP="004376DA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datę urodzenia,</w:t>
      </w:r>
    </w:p>
    <w:p w14:paraId="18F2B5D8" w14:textId="77777777" w:rsidR="00557D44" w:rsidRPr="002A1CA4" w:rsidRDefault="00557D44" w:rsidP="004376DA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kontaktowe osoby zatrudnianej.</w:t>
      </w:r>
    </w:p>
    <w:p w14:paraId="3236CE26" w14:textId="548F2790" w:rsidR="00557D44" w:rsidRPr="002A1CA4" w:rsidRDefault="00557D44" w:rsidP="004376DA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Ograniczeniem są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tym zakresie przepisy ogólnego rozporządzenia o ochronie danych osobowych (RODO) oraz Kodeksu pracy.</w:t>
      </w:r>
    </w:p>
    <w:p w14:paraId="2E1024BF" w14:textId="12EDA79E" w:rsidR="000973E8" w:rsidRDefault="00557D44" w:rsidP="004376DA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 zatrudnieniem kandydata/kandydatki uzyskuje jego/jej dane osobowe, w tym dane potrzebne do sprawdzenia danych w Rejestrze Sprawców Przestępstw na Tle Seksualnym – Rejestr z dostępem ograniczonym. </w:t>
      </w:r>
    </w:p>
    <w:p w14:paraId="7B7AFDCD" w14:textId="77777777" w:rsidR="006B0FF3" w:rsidRDefault="006B0FF3" w:rsidP="000973E8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B8F67DC" w14:textId="1BDB5A6F" w:rsidR="00557D44" w:rsidRDefault="00557D44" w:rsidP="000973E8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Uwaga! Przed dopuszczeniem osoby zatrudnianej do wykonywania obowiązków związanych z wychowaniem, edukacją, wypoczynkiem, leczeniem małoletnich lub opieką nad nimi jest zobowiązane sprawdzić osobę zatrudnianą w Rejestrze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</w:t>
      </w:r>
      <w:r w:rsidR="00A63B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placówki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</w:p>
    <w:p w14:paraId="76EF46D7" w14:textId="77777777" w:rsidR="006B0FF3" w:rsidRPr="002A1CA4" w:rsidRDefault="006B0FF3" w:rsidP="000973E8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905DE1" w14:textId="49290A0C" w:rsidR="00557D44" w:rsidRPr="002A1CA4" w:rsidRDefault="00557D44" w:rsidP="004376DA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Aby sprawdzić osobę w Rejestrze, dyrektor potrzebuje następujących danych kandydata/kandydatki:</w:t>
      </w:r>
    </w:p>
    <w:p w14:paraId="086E5D6E" w14:textId="77777777" w:rsidR="00557D44" w:rsidRPr="002A1CA4" w:rsidRDefault="00557D44" w:rsidP="004376D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i nazwisko,</w:t>
      </w:r>
    </w:p>
    <w:p w14:paraId="0D02EC87" w14:textId="77777777" w:rsidR="00557D44" w:rsidRPr="002A1CA4" w:rsidRDefault="00557D44" w:rsidP="004376D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data urodzenia,</w:t>
      </w:r>
    </w:p>
    <w:p w14:paraId="4438A6EC" w14:textId="77777777" w:rsidR="00557D44" w:rsidRPr="002A1CA4" w:rsidRDefault="00557D44" w:rsidP="004376D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PESEL,</w:t>
      </w:r>
    </w:p>
    <w:p w14:paraId="4C688832" w14:textId="77777777" w:rsidR="00557D44" w:rsidRPr="002A1CA4" w:rsidRDefault="00557D44" w:rsidP="004376D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nazwisko rodowe,</w:t>
      </w:r>
    </w:p>
    <w:p w14:paraId="613DC58C" w14:textId="77777777" w:rsidR="00557D44" w:rsidRPr="002A1CA4" w:rsidRDefault="00557D44" w:rsidP="004376D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ojca,</w:t>
      </w:r>
    </w:p>
    <w:p w14:paraId="19D06E78" w14:textId="77777777" w:rsidR="00557D44" w:rsidRPr="002A1CA4" w:rsidRDefault="00557D44" w:rsidP="004376D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matki.</w:t>
      </w:r>
    </w:p>
    <w:p w14:paraId="6C2AA691" w14:textId="77777777" w:rsidR="00557D44" w:rsidRPr="002A1CA4" w:rsidRDefault="00557D44" w:rsidP="004376DA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Wydruk z Rejestru przechowuje się w aktach osobowych pracownika lub analogicznej dokumentacji dotyczącej wolontariusza lub osoby zatrudnionej w oparciu o umowę cywilnoprawną.</w:t>
      </w:r>
    </w:p>
    <w:p w14:paraId="181EA0EB" w14:textId="77777777" w:rsidR="00557D44" w:rsidRPr="00557D44" w:rsidRDefault="00557D44" w:rsidP="00557D44"/>
    <w:p w14:paraId="4464DFBA" w14:textId="77777777" w:rsidR="000973E8" w:rsidRDefault="000973E8">
      <w:pPr>
        <w:rPr>
          <w:rFonts w:asciiTheme="majorHAnsi" w:eastAsia="Calibri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Calibri"/>
        </w:rPr>
        <w:br w:type="page"/>
      </w:r>
    </w:p>
    <w:p w14:paraId="0ED3447C" w14:textId="481C3B83" w:rsidR="000973E8" w:rsidRDefault="000973E8" w:rsidP="000973E8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21" w:name="_Toc156143754"/>
      <w:r w:rsidRPr="000973E8">
        <w:rPr>
          <w:rFonts w:ascii="Times New Roman" w:eastAsia="Calibri" w:hAnsi="Times New Roman" w:cs="Times New Roman"/>
          <w:b/>
          <w:bCs/>
          <w:color w:val="auto"/>
        </w:rPr>
        <w:lastRenderedPageBreak/>
        <w:t>Załącznik nr 2 – Zasady bezpiecznych relacji</w:t>
      </w:r>
      <w:bookmarkEnd w:id="21"/>
      <w:r w:rsidRPr="000973E8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</w:p>
    <w:p w14:paraId="1E6EAE3B" w14:textId="77777777" w:rsidR="000973E8" w:rsidRDefault="000973E8" w:rsidP="00FC5C40"/>
    <w:p w14:paraId="3BE98579" w14:textId="1FD1FCEE" w:rsidR="000973E8" w:rsidRDefault="00FC5C40" w:rsidP="00FC5C40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Naczelną zasadą wszystkich czynności podejmowanych przez personel jest działanie dla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dobra dziecka i w jego najlepszym interesie. Personel traktuje dziecko z szacunkiem oraz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uwzględnia jego godność i potrzeby. Niedopuszczalne jest stosowanie przemocy wobec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dziecka w jakiejkolwiek formie. Personel realizując te cele działa w ramach obowiązującego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prawa, przepisów wewnętrznych instytucji oraz swoich kompetencji. Zasady bezpiecznych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relacji personelu z dziećmi obowiązują wszystkich pracowników, stażystów i wolontariuszy.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Znajomość i zaakceptowanie zasad są potwierdzone podpisaniem oświadczenia.</w:t>
      </w:r>
    </w:p>
    <w:p w14:paraId="546EB591" w14:textId="77777777" w:rsidR="00FC5C40" w:rsidRPr="00DC5D59" w:rsidRDefault="00FC5C40" w:rsidP="00FC5C40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8B257E4" w14:textId="3EFAF0B0" w:rsidR="000973E8" w:rsidRPr="00DC5D59" w:rsidRDefault="000973E8" w:rsidP="004376DA">
      <w:pPr>
        <w:numPr>
          <w:ilvl w:val="0"/>
          <w:numId w:val="1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Relacje personelu </w:t>
      </w:r>
    </w:p>
    <w:p w14:paraId="3CE26CA4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56EACDD" w14:textId="4F014A00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Każdy pracownik jest zobowiązany do utrzymywania profesjonalnej relacji z dziećmi</w:t>
      </w:r>
      <w:r w:rsidR="00D4106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11EA7999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B4797DB" w14:textId="77777777" w:rsidR="000973E8" w:rsidRPr="00DC5D59" w:rsidRDefault="000973E8" w:rsidP="004376DA">
      <w:pPr>
        <w:numPr>
          <w:ilvl w:val="0"/>
          <w:numId w:val="1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Komunikacja z dziećmi</w:t>
      </w:r>
    </w:p>
    <w:p w14:paraId="34998C05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19D5F2E" w14:textId="7395926F" w:rsidR="000973E8" w:rsidRPr="00DC5D59" w:rsidRDefault="000973E8" w:rsidP="004376DA">
      <w:pPr>
        <w:numPr>
          <w:ilvl w:val="0"/>
          <w:numId w:val="1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komunikacji z dziećmi pracownik zobowiązany jest:</w:t>
      </w:r>
    </w:p>
    <w:p w14:paraId="0D592681" w14:textId="77777777" w:rsidR="000973E8" w:rsidRPr="00DC5D59" w:rsidRDefault="000973E8" w:rsidP="004376D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cierpliwość i szacunek,</w:t>
      </w:r>
    </w:p>
    <w:p w14:paraId="3026DE95" w14:textId="77777777" w:rsidR="000973E8" w:rsidRPr="00DC5D59" w:rsidRDefault="000973E8" w:rsidP="004376D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słuchać uważnie dziecka i udzielać mu odpowiedzi adekwatnych do ich wieku i danej sytuacji,</w:t>
      </w:r>
    </w:p>
    <w:p w14:paraId="5E35D68D" w14:textId="77777777" w:rsidR="000973E8" w:rsidRPr="00DC5D59" w:rsidRDefault="000973E8" w:rsidP="004376D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informować dziecko o podejmowanych decyzjach jego dotyczących, biorąc pod uwagę oczekiwania dziecka,</w:t>
      </w:r>
    </w:p>
    <w:p w14:paraId="5274CE4E" w14:textId="77777777" w:rsidR="000973E8" w:rsidRPr="00DC5D59" w:rsidRDefault="000973E8" w:rsidP="004376D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14:paraId="661B57DB" w14:textId="5D43C89D" w:rsidR="000973E8" w:rsidRPr="00DC5D59" w:rsidRDefault="000973E8" w:rsidP="004376D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zapewniać dzieci, że jeśli czują się niekomfortowo w jakiejś sytuacji, wobec konkretnego zachowania czy słów, mogą o tym powiedzieć pracownikowi lub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wskazanej osobie (w zależności od procedur interwencji, jakie przyjęto w jednostce oświatowej) i mogą oczekiwać odpowiedniej reakcji i/lub pomocy.</w:t>
      </w:r>
    </w:p>
    <w:p w14:paraId="42065E60" w14:textId="77777777" w:rsidR="000973E8" w:rsidRPr="00DC5D59" w:rsidRDefault="000973E8" w:rsidP="004376DA">
      <w:pPr>
        <w:numPr>
          <w:ilvl w:val="0"/>
          <w:numId w:val="1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095F5F59" w14:textId="77777777" w:rsidR="000973E8" w:rsidRPr="00DC5D59" w:rsidRDefault="000973E8" w:rsidP="004376D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zawstydzania, upokarzania, lekceważenia i obrażania dziecka oraz podnoszenia głosu na dziecko w sytuacji innej niż wynikająca z bezpieczeństwa dziecka lub innych dzieci,</w:t>
      </w:r>
    </w:p>
    <w:p w14:paraId="2AD97DF9" w14:textId="77777777" w:rsidR="000973E8" w:rsidRPr="00DC5D59" w:rsidRDefault="000973E8" w:rsidP="004376D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74C28C7A" w14:textId="77777777" w:rsidR="000973E8" w:rsidRPr="00DC5D59" w:rsidRDefault="000973E8" w:rsidP="004376D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zachowywania się w obecności dziecka w sposób niestosowny; obejmuje to używanie wulgarnych słów, gestów i żartów, czynienie obraźliwych uwag, nawiązywanie</w:t>
      </w:r>
      <w:r w:rsidRPr="00DC5D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wypowiedziach do aktywności bądź atrakcyjności seksualnej oraz wykorzystywanie wobec dziecka relacji władzy lub przewagi fizycznej (zastraszanie, przymuszanie, groźby).</w:t>
      </w:r>
    </w:p>
    <w:p w14:paraId="6694080C" w14:textId="77777777" w:rsidR="000973E8" w:rsidRPr="00DC5D59" w:rsidRDefault="000973E8" w:rsidP="000973E8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805AB92" w14:textId="77777777" w:rsidR="000973E8" w:rsidRPr="00DC5D59" w:rsidRDefault="000973E8" w:rsidP="004376DA">
      <w:pPr>
        <w:numPr>
          <w:ilvl w:val="0"/>
          <w:numId w:val="1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Działania realizowane z dziećmi</w:t>
      </w:r>
    </w:p>
    <w:p w14:paraId="6C93D980" w14:textId="77777777" w:rsidR="000973E8" w:rsidRPr="00DC5D59" w:rsidRDefault="000973E8" w:rsidP="000973E8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F0BFF0E" w14:textId="77777777" w:rsidR="000973E8" w:rsidRPr="00DC5D59" w:rsidRDefault="000973E8" w:rsidP="004376DA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0A44AA29" w14:textId="77777777" w:rsidR="000973E8" w:rsidRPr="00DC5D59" w:rsidRDefault="000973E8" w:rsidP="004376D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14:paraId="074093EE" w14:textId="77777777" w:rsidR="000973E8" w:rsidRPr="00DC5D59" w:rsidRDefault="000973E8" w:rsidP="004376D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unikać faworyzowania dzieci.</w:t>
      </w:r>
    </w:p>
    <w:p w14:paraId="5377CB4E" w14:textId="77777777" w:rsidR="000973E8" w:rsidRPr="00DC5D59" w:rsidRDefault="000973E8" w:rsidP="004376DA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35BF51DE" w14:textId="77777777" w:rsidR="000973E8" w:rsidRPr="00DC5D59" w:rsidRDefault="000973E8" w:rsidP="004376DA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07B48605" w14:textId="72285708" w:rsidR="000973E8" w:rsidRPr="00DC5D59" w:rsidRDefault="000973E8" w:rsidP="004376DA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utrwalania wizerunku nieletniego (filmowanie, nagrywanie głosu, fotografowanie) dla potrzeb prywatnych; dotyczy to także umożliwienia osobom trzecim utrwalenia wizerunków dzieci, jeśli dyrekcja nie została o tym poinformowana, nie wyraziła na to zgody i nie uzyskała zgód rodziców/opiekunów oraz samych dzieci,</w:t>
      </w:r>
    </w:p>
    <w:p w14:paraId="33863586" w14:textId="77777777" w:rsidR="000973E8" w:rsidRPr="00DC5D59" w:rsidRDefault="000973E8" w:rsidP="004376DA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proponowania nieletniemu alkoholu, wyrobów tytoniowych, nielegalnych substancji, jak również używania ich w obecności małoletnich,</w:t>
      </w:r>
    </w:p>
    <w:p w14:paraId="3EC02900" w14:textId="77777777" w:rsidR="000973E8" w:rsidRPr="00DC5D59" w:rsidRDefault="000973E8" w:rsidP="004376DA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przyjmowania pieniędzy, prezentów od nieletnich, od rodziców/opiekunów dziecka,</w:t>
      </w:r>
    </w:p>
    <w:p w14:paraId="6CF1BE3D" w14:textId="0623E2B6" w:rsidR="000973E8" w:rsidRPr="00DC5D59" w:rsidRDefault="000973E8" w:rsidP="004376DA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</w:t>
      </w:r>
      <w:r w:rsidR="0063783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tj.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kwiatów, prezentów składkowych czy drobnych upominków.</w:t>
      </w:r>
    </w:p>
    <w:p w14:paraId="111C10D1" w14:textId="109FC2A6" w:rsidR="000973E8" w:rsidRPr="00DC5D59" w:rsidRDefault="000973E8" w:rsidP="004376DA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Wszystkie ryzykowne sytuacje, które obejmują zauroczenie dzieckiem przez pracownika lub pracownikiem przez dziecko, muszą być raportowane dyrektorowi. Jeśli pracownik jest ich świadkiem, zobowiązany jest reagować stanowczo, ale z wyczuciem, aby zachować godność osób zainteresowanych.</w:t>
      </w:r>
    </w:p>
    <w:p w14:paraId="7CBDCFB4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8D62BEC" w14:textId="77777777" w:rsidR="000973E8" w:rsidRPr="00DC5D59" w:rsidRDefault="000973E8" w:rsidP="004376DA">
      <w:pPr>
        <w:numPr>
          <w:ilvl w:val="0"/>
          <w:numId w:val="1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 fizyczny z dziećmi</w:t>
      </w:r>
    </w:p>
    <w:p w14:paraId="6B5FB634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1DDCEF1" w14:textId="77777777" w:rsidR="000973E8" w:rsidRPr="00DC5D59" w:rsidRDefault="000973E8" w:rsidP="004376DA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14:paraId="4558DCAD" w14:textId="77777777" w:rsidR="000973E8" w:rsidRPr="00DC5D59" w:rsidRDefault="000973E8" w:rsidP="004376DA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7D16AC9D" w14:textId="77777777" w:rsidR="000973E8" w:rsidRPr="00DC5D59" w:rsidRDefault="000973E8" w:rsidP="004376D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Pr="00DC5D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jego dobrych intencjach taki kontakt może być błędnie zinterpretowany przez dziecko lub osoby trzecie,</w:t>
      </w:r>
    </w:p>
    <w:p w14:paraId="69E90615" w14:textId="77777777" w:rsidR="000973E8" w:rsidRPr="00DC5D59" w:rsidRDefault="000973E8" w:rsidP="004376D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być zawsze przygotowanym na wyjaśnienie swoich działań,</w:t>
      </w:r>
    </w:p>
    <w:p w14:paraId="2B9B47FE" w14:textId="77777777" w:rsidR="000973E8" w:rsidRPr="00DC5D59" w:rsidRDefault="000973E8" w:rsidP="004376D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14:paraId="7F25B87B" w14:textId="77777777" w:rsidR="000973E8" w:rsidRPr="00DC5D59" w:rsidRDefault="000973E8" w:rsidP="004376DA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Pracownikowi zabrania się:</w:t>
      </w:r>
    </w:p>
    <w:p w14:paraId="65234563" w14:textId="77777777" w:rsidR="000973E8" w:rsidRPr="00DC5D59" w:rsidRDefault="000973E8" w:rsidP="004376DA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bicia, szturchania, popychania oraz naruszania integralności fizycznej dziecka w jakikolwiek inny sposób,</w:t>
      </w:r>
    </w:p>
    <w:p w14:paraId="1529C6CD" w14:textId="77777777" w:rsidR="000973E8" w:rsidRPr="00DC5D59" w:rsidRDefault="000973E8" w:rsidP="004376DA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dotykania dziecka w sposób, który może być uznany za nieprzyzwoity lub niestosowny,</w:t>
      </w:r>
    </w:p>
    <w:p w14:paraId="7EBC6629" w14:textId="77777777" w:rsidR="000973E8" w:rsidRPr="00DC5D59" w:rsidRDefault="000973E8" w:rsidP="004376DA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angażowania się w takie aktywności jak łaskotanie, udawane walki z dziećmi czy brutalne zabawy fizyczne.</w:t>
      </w:r>
    </w:p>
    <w:p w14:paraId="1CA81BDF" w14:textId="21717C58" w:rsidR="000973E8" w:rsidRPr="00DC5D59" w:rsidRDefault="000973E8" w:rsidP="004376DA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</w:t>
      </w:r>
      <w:r w:rsidR="00A63B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placówce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 Jeśli pielęgnacja i opieka higieniczna nad dziećmi należą do obowiązków pracownika – zostanie on przeszkolony w tym kierunku.</w:t>
      </w:r>
    </w:p>
    <w:p w14:paraId="7841FFEB" w14:textId="77777777" w:rsidR="000973E8" w:rsidRPr="00DC5D59" w:rsidRDefault="000973E8" w:rsidP="004376DA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Podczas dłuższych niż jednodniowe wyjazdów i wycieczek niedopuszczalne jest spanie z dzieckiem w jednym łóżku lub w jednym pokoju.</w:t>
      </w:r>
    </w:p>
    <w:p w14:paraId="1703C645" w14:textId="109A6DFD" w:rsidR="000973E8" w:rsidRPr="00DC5D59" w:rsidRDefault="000973E8" w:rsidP="004376DA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osobę odpowiedzialną</w:t>
      </w:r>
      <w:r w:rsidR="000302E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i/lub postępować zgodnie z obowiązującą procedurą interwencji.</w:t>
      </w:r>
    </w:p>
    <w:p w14:paraId="06DA0E20" w14:textId="77777777" w:rsidR="000973E8" w:rsidRPr="00DC5D59" w:rsidRDefault="000973E8" w:rsidP="000973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65C98EB" w14:textId="77777777" w:rsidR="000973E8" w:rsidRPr="00DC5D59" w:rsidRDefault="000973E8" w:rsidP="004376DA">
      <w:pPr>
        <w:numPr>
          <w:ilvl w:val="0"/>
          <w:numId w:val="1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Kontakty pracownika z dzieckiem poza godzinami pracy</w:t>
      </w:r>
    </w:p>
    <w:p w14:paraId="59637185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706E8C9" w14:textId="5A5BFD6B" w:rsidR="000973E8" w:rsidRPr="00DC5D59" w:rsidRDefault="000973E8" w:rsidP="004376DA">
      <w:pPr>
        <w:numPr>
          <w:ilvl w:val="0"/>
          <w:numId w:val="2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Obowiązuje zasada, że kontakt z dziećmi uczęszczającymi do </w:t>
      </w:r>
      <w:r w:rsidR="00A63B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jednostki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powinien odbywać się wyłącznie w godzinach pracy i dotyczyć celów edukacyjnych lub wychowawczych.</w:t>
      </w:r>
    </w:p>
    <w:p w14:paraId="3F1D4F52" w14:textId="77777777" w:rsidR="000973E8" w:rsidRPr="00DC5D59" w:rsidRDefault="000973E8" w:rsidP="004376DA">
      <w:pPr>
        <w:numPr>
          <w:ilvl w:val="0"/>
          <w:numId w:val="2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 w14:paraId="6278D0A2" w14:textId="77777777" w:rsidR="000973E8" w:rsidRPr="00DC5D59" w:rsidRDefault="000973E8" w:rsidP="004376DA">
      <w:pPr>
        <w:numPr>
          <w:ilvl w:val="0"/>
          <w:numId w:val="2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taka konieczność, właściwą formą komunikacji z dziećmi i ich rodzicami lub opiekunami poza godzinami pracy są kanały służbowe (e-mail, telefon służbowy).</w:t>
      </w:r>
    </w:p>
    <w:p w14:paraId="4FE8BA81" w14:textId="1615CEB6" w:rsidR="000973E8" w:rsidRPr="00DC5D59" w:rsidRDefault="000973E8" w:rsidP="004376DA">
      <w:pPr>
        <w:numPr>
          <w:ilvl w:val="0"/>
          <w:numId w:val="2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Jeśli zachodzi konieczność spotkania z dziećmi poza godzinami pracy, pracownik zobowiązany jest poinformować o tym dyrektora, a rodzice/opiekunowie dzieci muszą wyrazić zgodę na taki kontakt.</w:t>
      </w:r>
    </w:p>
    <w:p w14:paraId="2E47D708" w14:textId="77777777" w:rsidR="000973E8" w:rsidRPr="00DC5D59" w:rsidRDefault="000973E8" w:rsidP="004376DA">
      <w:pPr>
        <w:numPr>
          <w:ilvl w:val="0"/>
          <w:numId w:val="2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15112487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DB3019E" w14:textId="77777777" w:rsidR="000973E8" w:rsidRPr="00DC5D59" w:rsidRDefault="000973E8" w:rsidP="004376DA">
      <w:pPr>
        <w:numPr>
          <w:ilvl w:val="0"/>
          <w:numId w:val="1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Bezpieczeństwo online</w:t>
      </w:r>
    </w:p>
    <w:p w14:paraId="6751FB8A" w14:textId="77777777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F2BC19C" w14:textId="6C9F0A17" w:rsidR="000973E8" w:rsidRPr="00DC5D59" w:rsidRDefault="000973E8" w:rsidP="004376DA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musi być świadomy cyfrowych zagrożeń i ryzyka wynikającego z rejestrowania swojej prywatnej aktywności w sieci przez aplikacje i algorytmy, a także własnych działań w Internecie. Dotyczy to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odwiedzania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określonych stron, korzystania z aplikacji randkowych, na których może on spotkać </w:t>
      </w:r>
      <w:r w:rsidR="0063783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małoletnich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14:paraId="5CAF6DC3" w14:textId="31A1BA65" w:rsidR="000973E8" w:rsidRPr="00DC5D59" w:rsidRDefault="000973E8" w:rsidP="004376DA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Pracownik zobowiązany jest wyłączać lub wyciszać osobiste urządzenia elektroniczne w trakcie </w:t>
      </w:r>
      <w:r w:rsidR="0063783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pracy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oraz wyłączyć na terenie </w:t>
      </w:r>
      <w:r w:rsidR="00A63B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placówki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funkcjonalność Bluetooth.</w:t>
      </w:r>
    </w:p>
    <w:p w14:paraId="5112C7DA" w14:textId="77777777" w:rsidR="000973E8" w:rsidRPr="00DC5D59" w:rsidRDefault="000973E8" w:rsidP="004376DA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nawiązywania kontaktów z dziećmi poprzez przyjmowanie bądź wysyłanie zaproszeń w mediach społecznościowych.</w:t>
      </w:r>
    </w:p>
    <w:p w14:paraId="5889D341" w14:textId="77777777" w:rsidR="000973E8" w:rsidRPr="00DC5D59" w:rsidRDefault="000973E8" w:rsidP="000973E8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176E0D9" w14:textId="77777777" w:rsidR="000973E8" w:rsidRPr="000973E8" w:rsidRDefault="000973E8" w:rsidP="000973E8"/>
    <w:p w14:paraId="4E62F679" w14:textId="77777777" w:rsidR="000973E8" w:rsidRDefault="0009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24B89F" w14:textId="06CBAAC5" w:rsidR="000973E8" w:rsidRDefault="000973E8" w:rsidP="000973E8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22" w:name="_Toc156143755"/>
      <w:r w:rsidRPr="000973E8">
        <w:rPr>
          <w:rFonts w:ascii="Times New Roman" w:eastAsia="Calibri" w:hAnsi="Times New Roman" w:cs="Times New Roman"/>
          <w:b/>
          <w:bCs/>
          <w:color w:val="auto"/>
        </w:rPr>
        <w:lastRenderedPageBreak/>
        <w:t>Załącznik nr 3 – Karta interwencji</w:t>
      </w:r>
      <w:bookmarkEnd w:id="22"/>
    </w:p>
    <w:p w14:paraId="0EDF40B1" w14:textId="77777777" w:rsidR="000973E8" w:rsidRPr="000973E8" w:rsidRDefault="000973E8" w:rsidP="000973E8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3"/>
        <w:gridCol w:w="1808"/>
        <w:gridCol w:w="752"/>
        <w:gridCol w:w="869"/>
        <w:gridCol w:w="3736"/>
      </w:tblGrid>
      <w:tr w:rsidR="000973E8" w:rsidRPr="000973E8" w14:paraId="784FE4F9" w14:textId="77777777" w:rsidTr="00C673CE">
        <w:tc>
          <w:tcPr>
            <w:tcW w:w="1182" w:type="pct"/>
          </w:tcPr>
          <w:p w14:paraId="71460964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Imię i nazwisko dziecka</w:t>
            </w:r>
          </w:p>
        </w:tc>
        <w:tc>
          <w:tcPr>
            <w:tcW w:w="3818" w:type="pct"/>
            <w:gridSpan w:val="4"/>
          </w:tcPr>
          <w:p w14:paraId="26E3480D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4B8217FA" w14:textId="77777777" w:rsidTr="00C673CE">
        <w:tc>
          <w:tcPr>
            <w:tcW w:w="1182" w:type="pct"/>
          </w:tcPr>
          <w:p w14:paraId="2C1024E3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0263D8D5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40FEF137" w14:textId="77777777" w:rsidTr="00C673CE">
        <w:tc>
          <w:tcPr>
            <w:tcW w:w="1182" w:type="pct"/>
          </w:tcPr>
          <w:p w14:paraId="58DEBF4B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745D792F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704FA0E6" w14:textId="77777777" w:rsidTr="00C673CE">
        <w:tc>
          <w:tcPr>
            <w:tcW w:w="1182" w:type="pct"/>
            <w:vMerge w:val="restart"/>
          </w:tcPr>
          <w:p w14:paraId="0F78AF9D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23F5CB57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Data:</w:t>
            </w:r>
          </w:p>
        </w:tc>
        <w:tc>
          <w:tcPr>
            <w:tcW w:w="2539" w:type="pct"/>
            <w:gridSpan w:val="3"/>
          </w:tcPr>
          <w:p w14:paraId="27869004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Działanie:</w:t>
            </w:r>
          </w:p>
        </w:tc>
      </w:tr>
      <w:tr w:rsidR="000973E8" w:rsidRPr="000973E8" w14:paraId="0BCA2F74" w14:textId="77777777" w:rsidTr="00C673CE">
        <w:tc>
          <w:tcPr>
            <w:tcW w:w="1182" w:type="pct"/>
            <w:vMerge/>
          </w:tcPr>
          <w:p w14:paraId="39DC8147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pct"/>
          </w:tcPr>
          <w:p w14:paraId="5B586605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9" w:type="pct"/>
            <w:gridSpan w:val="3"/>
          </w:tcPr>
          <w:p w14:paraId="694EB6DD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2393998C" w14:textId="77777777" w:rsidTr="00C673CE">
        <w:tc>
          <w:tcPr>
            <w:tcW w:w="1182" w:type="pct"/>
            <w:vMerge/>
          </w:tcPr>
          <w:p w14:paraId="668B2F95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pct"/>
          </w:tcPr>
          <w:p w14:paraId="04AD5B0C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9" w:type="pct"/>
            <w:gridSpan w:val="3"/>
          </w:tcPr>
          <w:p w14:paraId="098A8EC4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1697F617" w14:textId="77777777" w:rsidTr="00C673CE">
        <w:tc>
          <w:tcPr>
            <w:tcW w:w="1182" w:type="pct"/>
            <w:vMerge w:val="restart"/>
          </w:tcPr>
          <w:p w14:paraId="70764701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Spotkania z opiekunami dziecka</w:t>
            </w:r>
          </w:p>
        </w:tc>
        <w:tc>
          <w:tcPr>
            <w:tcW w:w="1279" w:type="pct"/>
          </w:tcPr>
          <w:p w14:paraId="048EE595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Data:</w:t>
            </w:r>
          </w:p>
        </w:tc>
        <w:tc>
          <w:tcPr>
            <w:tcW w:w="2539" w:type="pct"/>
            <w:gridSpan w:val="3"/>
          </w:tcPr>
          <w:p w14:paraId="790A2E1D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Opis spotkania:</w:t>
            </w:r>
          </w:p>
        </w:tc>
      </w:tr>
      <w:tr w:rsidR="000973E8" w:rsidRPr="000973E8" w14:paraId="306A3A01" w14:textId="77777777" w:rsidTr="00C673CE">
        <w:tc>
          <w:tcPr>
            <w:tcW w:w="1182" w:type="pct"/>
            <w:vMerge/>
          </w:tcPr>
          <w:p w14:paraId="5EC88507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pct"/>
          </w:tcPr>
          <w:p w14:paraId="4DA451FB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9" w:type="pct"/>
            <w:gridSpan w:val="3"/>
          </w:tcPr>
          <w:p w14:paraId="33E9EE5D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39924764" w14:textId="77777777" w:rsidTr="00C673CE">
        <w:tc>
          <w:tcPr>
            <w:tcW w:w="1182" w:type="pct"/>
            <w:vMerge/>
          </w:tcPr>
          <w:p w14:paraId="7640187E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pct"/>
          </w:tcPr>
          <w:p w14:paraId="13F89BB4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9" w:type="pct"/>
            <w:gridSpan w:val="3"/>
          </w:tcPr>
          <w:p w14:paraId="4379FAAB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706AFE74" w14:textId="77777777" w:rsidTr="00C673CE">
        <w:tc>
          <w:tcPr>
            <w:tcW w:w="1182" w:type="pct"/>
          </w:tcPr>
          <w:p w14:paraId="3BC995EE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 xml:space="preserve">Forma podjętej interwencji </w:t>
            </w:r>
            <w:r w:rsidRPr="000973E8">
              <w:rPr>
                <w:rFonts w:ascii="Times New Roman" w:eastAsia="Calibri" w:hAnsi="Times New Roman" w:cs="Times New Roman"/>
                <w:i/>
              </w:rPr>
              <w:t>(zakreślić właściwe)</w:t>
            </w:r>
          </w:p>
        </w:tc>
        <w:tc>
          <w:tcPr>
            <w:tcW w:w="1279" w:type="pct"/>
          </w:tcPr>
          <w:p w14:paraId="3F8993B1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1BF3CB0A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wniosek o wgląd w sytuację dziecka/rodziny</w:t>
            </w:r>
          </w:p>
        </w:tc>
        <w:tc>
          <w:tcPr>
            <w:tcW w:w="1493" w:type="pct"/>
          </w:tcPr>
          <w:p w14:paraId="72C0FB06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 xml:space="preserve">inny rodzaj interwencji </w:t>
            </w:r>
            <w:r w:rsidRPr="000973E8">
              <w:rPr>
                <w:rFonts w:ascii="Times New Roman" w:eastAsia="Calibri" w:hAnsi="Times New Roman" w:cs="Times New Roman"/>
                <w:i/>
              </w:rPr>
              <w:t>(jaki?)</w:t>
            </w:r>
            <w:r w:rsidRPr="000973E8">
              <w:rPr>
                <w:rFonts w:ascii="Times New Roman" w:eastAsia="Calibri" w:hAnsi="Times New Roman" w:cs="Times New Roman"/>
              </w:rPr>
              <w:t>: …………………………… …………………………………………</w:t>
            </w:r>
          </w:p>
        </w:tc>
      </w:tr>
      <w:tr w:rsidR="000973E8" w:rsidRPr="000973E8" w14:paraId="0FEC7CE4" w14:textId="77777777" w:rsidTr="00C673CE">
        <w:tc>
          <w:tcPr>
            <w:tcW w:w="1182" w:type="pct"/>
          </w:tcPr>
          <w:p w14:paraId="53B089EC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14:paraId="36A7FE39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pct"/>
            <w:gridSpan w:val="2"/>
          </w:tcPr>
          <w:p w14:paraId="65D0A23A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73E8" w:rsidRPr="000973E8" w14:paraId="6F9C85DE" w14:textId="77777777" w:rsidTr="00C673CE">
        <w:tc>
          <w:tcPr>
            <w:tcW w:w="1182" w:type="pct"/>
            <w:vMerge w:val="restart"/>
          </w:tcPr>
          <w:p w14:paraId="7E7FE6EE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14:paraId="0BCB29D5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Data:</w:t>
            </w:r>
          </w:p>
        </w:tc>
        <w:tc>
          <w:tcPr>
            <w:tcW w:w="2054" w:type="pct"/>
            <w:gridSpan w:val="2"/>
          </w:tcPr>
          <w:p w14:paraId="0C107D1D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3E8">
              <w:rPr>
                <w:rFonts w:ascii="Times New Roman" w:eastAsia="Calibri" w:hAnsi="Times New Roman" w:cs="Times New Roman"/>
              </w:rPr>
              <w:t>Działanie:</w:t>
            </w:r>
          </w:p>
        </w:tc>
      </w:tr>
      <w:tr w:rsidR="000973E8" w:rsidRPr="000973E8" w14:paraId="5DA7BF0F" w14:textId="77777777" w:rsidTr="00C673CE">
        <w:tc>
          <w:tcPr>
            <w:tcW w:w="1182" w:type="pct"/>
            <w:vMerge/>
          </w:tcPr>
          <w:p w14:paraId="62C888A9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4" w:type="pct"/>
            <w:gridSpan w:val="2"/>
          </w:tcPr>
          <w:p w14:paraId="422FB4B4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pct"/>
            <w:gridSpan w:val="2"/>
          </w:tcPr>
          <w:p w14:paraId="3B343A27" w14:textId="77777777" w:rsidR="000973E8" w:rsidRPr="000973E8" w:rsidRDefault="000973E8" w:rsidP="00C673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2324758" w14:textId="77777777" w:rsidR="00300FCB" w:rsidRDefault="00300FCB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3C5CF8" w14:textId="77777777" w:rsidR="000973E8" w:rsidRDefault="000973E8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4FC69C4D" w14:textId="41B9B408" w:rsidR="000973E8" w:rsidRPr="000973E8" w:rsidRDefault="000973E8" w:rsidP="000973E8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23" w:name="_Toc156143756"/>
      <w:r w:rsidRPr="000973E8">
        <w:rPr>
          <w:rFonts w:ascii="Times New Roman" w:eastAsia="Calibri" w:hAnsi="Times New Roman" w:cs="Times New Roman"/>
          <w:b/>
          <w:bCs/>
          <w:color w:val="auto"/>
        </w:rPr>
        <w:lastRenderedPageBreak/>
        <w:t>Załącznik nr 4 – Wytyczne dotyczące zasad ochrony wizerunku dziecka i danych osobowych dzieci</w:t>
      </w:r>
      <w:bookmarkEnd w:id="23"/>
    </w:p>
    <w:p w14:paraId="75946586" w14:textId="77777777" w:rsidR="00054FBA" w:rsidRDefault="00054FBA" w:rsidP="00054FBA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33C775" w14:textId="0F13619C" w:rsidR="00054FBA" w:rsidRPr="00054FBA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powstały w oparciu o obowiązujące przepisy prawa.</w:t>
      </w:r>
    </w:p>
    <w:p w14:paraId="1B5BD41F" w14:textId="77777777" w:rsidR="00054FBA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77B789" w14:textId="5907CD4C" w:rsidR="00054FBA" w:rsidRPr="00054FBA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Nasze wartości</w:t>
      </w:r>
    </w:p>
    <w:p w14:paraId="06D5E01A" w14:textId="6F4620BD" w:rsidR="00054FBA" w:rsidRPr="00054FBA" w:rsidRDefault="00054FBA" w:rsidP="004376D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W naszych działaniach kierujemy się odpowiedzialnością i rozwagą wobec utrwalania,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przetwarzania, używania i publikowania wizerunków dzieci.</w:t>
      </w:r>
    </w:p>
    <w:p w14:paraId="14936B3F" w14:textId="5F24989B" w:rsidR="00054FBA" w:rsidRPr="00054FBA" w:rsidRDefault="00054FBA" w:rsidP="004376D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Dzielenie się zdjęciami i filmami z naszych aktywności służy celebrowaniu sukcesów dzieci,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dokumentowaniu naszych działań i zawsze ma na uwadze bezpieczeństwo dzieci. Wykorzystujemy zdjęcia/nagrania pokazujące szeroki przekrój dzieci – chłopców i dziewczęta,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dzieci w różnym wieku, o różnych uzdolnieniach, stopniu sprawności i reprezentujące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różne grupy etniczne.</w:t>
      </w:r>
    </w:p>
    <w:p w14:paraId="0D4D4332" w14:textId="191CF6DC" w:rsidR="00054FBA" w:rsidRPr="00054FBA" w:rsidRDefault="00054FBA" w:rsidP="004376D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Dzieci mają prawo zdecydować, czy ich wizerunek zostanie zarejestrowany i w jaki sposób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zostanie przez nas użyty.</w:t>
      </w:r>
    </w:p>
    <w:p w14:paraId="69580EE3" w14:textId="429FBEEF" w:rsidR="00054FBA" w:rsidRPr="00054FBA" w:rsidRDefault="00054FBA" w:rsidP="004376D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Zgoda rodziców/opiekunów prawnych na wykorzystanie wizerunku ich dziecka jest tylko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wtedy wiążąca, jeśli dzieci i rodzice/opiekunowie prawni zostali poinformowani o sposobie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wykorzystania zdjęć/nagrań i ryzyku wiążącym się z publikacją wizerunku.</w:t>
      </w:r>
    </w:p>
    <w:p w14:paraId="723FFD11" w14:textId="77777777"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Dbamy o bezpieczeństwo wizerunków dzieci poprzez:</w:t>
      </w:r>
    </w:p>
    <w:p w14:paraId="0E7778B9" w14:textId="2DF2BEA8" w:rsidR="00054FBA" w:rsidRPr="00181D1B" w:rsidRDefault="00054FBA" w:rsidP="004376D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Pytanie o pisemną zgodę rodziców/opiekunów prawnych oraz o zgodę dzieci przed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 xml:space="preserve">zrobieniem i publikacją zdjęcia/nagrania. </w:t>
      </w:r>
    </w:p>
    <w:p w14:paraId="02C0C117" w14:textId="102BC8BB" w:rsidR="00054FBA" w:rsidRPr="00181D1B" w:rsidRDefault="00054FBA" w:rsidP="004376D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Udzielenie wyjaśnień, do czego wykorzystamy zdjęcia/nagrania i w jakim kontekście, jak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będziemy przechowywać te dane i jakie potencjalne ryzyko wiąże się z publikacją zdjęć/nagrań online.</w:t>
      </w:r>
    </w:p>
    <w:p w14:paraId="4A4EAEB8" w14:textId="13A636E2" w:rsidR="00054FBA" w:rsidRPr="00181D1B" w:rsidRDefault="00054FBA" w:rsidP="004376D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Unikanie podpisywania zdjęć/nagrań informacjami identyfikującymi dziecko z imienia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nazwiska. Jeśli konieczne jest podpisanie dziecka używamy tylko imienia.</w:t>
      </w:r>
    </w:p>
    <w:p w14:paraId="1E819981" w14:textId="145D1EB9" w:rsidR="00054FBA" w:rsidRPr="00181D1B" w:rsidRDefault="00054FBA" w:rsidP="004376D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Rezygnację z ujawniania jakichkolwiek informacji wrażliwych o dziecku dotyczących m.in.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stanu zdrowia, sytuacji materialnej, sytuacji prawnej i powiązanych z wizerunkiem dziecka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(np. w przypadku zbiórek indywidualnych organizowanych przez naszą instytucję).</w:t>
      </w:r>
    </w:p>
    <w:p w14:paraId="7F38890F" w14:textId="74C1FC3B" w:rsidR="00054FBA" w:rsidRPr="00181D1B" w:rsidRDefault="00054FBA" w:rsidP="004376D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Zmniejszenie ryzyka kopiowania i niestosownego wykorzystania zdjęć/nagrań dzieci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poprzez przyjęcie zasad:</w:t>
      </w:r>
    </w:p>
    <w:p w14:paraId="6896ECD5" w14:textId="70EB436E" w:rsidR="00054FBA" w:rsidRPr="00181D1B" w:rsidRDefault="00054FBA" w:rsidP="004376DA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wszystkie dzieci znajdujące się na zdjęciu/nagraniu muszą być ubrane, a sytuacja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zdjęcia/nagrania nie jest dla dziecka poniżająca, ośmieszająca ani nie ukazuje go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 negatywnym kontekście,</w:t>
      </w:r>
    </w:p>
    <w:p w14:paraId="40B37799" w14:textId="49AAC843" w:rsidR="00054FBA" w:rsidRPr="00181D1B" w:rsidRDefault="00054FBA" w:rsidP="004376DA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zdjęcia/nagrania dzieci powinny się koncentrować na czynnościach wykonywanych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przez dzieci i w miarę możliwości przedstawiać dzieci w grupie, a nie pojedyncze osoby.</w:t>
      </w:r>
    </w:p>
    <w:p w14:paraId="5CA5F825" w14:textId="5843D5E0" w:rsidR="00054FBA" w:rsidRPr="00181D1B" w:rsidRDefault="00054FBA" w:rsidP="004376D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Rezygnację z publikacji zdjęć dzieci, nad którymi nie sprawujemy już opieki, jeśli one lub ich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rodzice/opiekunowie prawni nie wyrazili zgody na wykorzystanie zdjęć po odejściu z instytucji.</w:t>
      </w:r>
    </w:p>
    <w:p w14:paraId="768521BF" w14:textId="3430113B" w:rsidR="00054FBA" w:rsidRPr="00181D1B" w:rsidRDefault="00054FBA" w:rsidP="004376D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lastRenderedPageBreak/>
        <w:t xml:space="preserve">Przyjęcie zasady, że wszystkie podejrzenia i problemy dotyczące niewłaściwego 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r</w:t>
      </w:r>
      <w:r w:rsidRPr="00181D1B">
        <w:rPr>
          <w:rFonts w:ascii="Times New Roman" w:hAnsi="Times New Roman"/>
          <w:kern w:val="0"/>
          <w:sz w:val="24"/>
          <w:szCs w:val="24"/>
        </w:rPr>
        <w:t>ozpowszechniania wizerunków dzieci należy rejestrować i zgłaszać dyrekcji, podobnie jak inne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niepokojące sygnały dotyczące zagrożenia bezpieczeństwa dzieci.</w:t>
      </w:r>
    </w:p>
    <w:p w14:paraId="6C6C8582" w14:textId="6A7ADD8F"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Rejestrowanie wizerunków dzieci </w:t>
      </w:r>
      <w:r w:rsidR="00A63B3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do użytku własnego placówki</w:t>
      </w:r>
    </w:p>
    <w:p w14:paraId="1A4AC670" w14:textId="77777777" w:rsidR="00054FBA" w:rsidRPr="00054FBA" w:rsidRDefault="00054FBA" w:rsidP="00181D1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sytuacjach, w których nasza instytucja rejestruje wizerunki dzieci do własnego użytku,</w:t>
      </w:r>
    </w:p>
    <w:p w14:paraId="41AB740E" w14:textId="77777777" w:rsidR="00054FBA" w:rsidRPr="00054FBA" w:rsidRDefault="00054FBA" w:rsidP="00181D1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deklarujemy, że:</w:t>
      </w:r>
    </w:p>
    <w:p w14:paraId="5670836B" w14:textId="3D355986" w:rsidR="00054FBA" w:rsidRPr="00181D1B" w:rsidRDefault="00054FBA" w:rsidP="004376D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Dzieci i rodzice/opiekunowie prawni zawsze będą poinformowani o tym, że dane wydarzenie będzie rejestrowane.</w:t>
      </w:r>
    </w:p>
    <w:p w14:paraId="6A2BEDB1" w14:textId="00F2928B" w:rsidR="00054FBA" w:rsidRPr="00181D1B" w:rsidRDefault="00054FBA" w:rsidP="004376D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Zgoda rodziców/opiekunów prawnych na rejestrację wydarzenia zostanie przyjęta przez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nas na piśmie oraz uzyskamy przynajmniej ustną zgodę dziecka.</w:t>
      </w:r>
    </w:p>
    <w:p w14:paraId="72579ABC" w14:textId="1D24B2C4" w:rsidR="00054FBA" w:rsidRPr="00181D1B" w:rsidRDefault="00054FBA" w:rsidP="004376D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rejestracja wydarzenia zostanie zlecona osobie zewnętrznej (wynajętemu fotografowi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lub kamerzyście) zadbamy o bezpieczeństwo dzieci i młodzieży poprzez:</w:t>
      </w:r>
    </w:p>
    <w:p w14:paraId="6AEC7626" w14:textId="25C7D0FF" w:rsidR="00054FBA" w:rsidRPr="00181D1B" w:rsidRDefault="00054FBA" w:rsidP="004376DA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zobowiązanie osoby/firmy rejestrującej wydarzenie do przestrzegania niniejszych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wytycznych,</w:t>
      </w:r>
    </w:p>
    <w:p w14:paraId="47219906" w14:textId="2E52D5D5" w:rsidR="00054FBA" w:rsidRPr="00181D1B" w:rsidRDefault="00054FBA" w:rsidP="004376DA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zobowiązanie osoby/firmy rejestrującej wydarzenie do noszenia identyfikatora w czasie trwania wydarzenia,</w:t>
      </w:r>
    </w:p>
    <w:p w14:paraId="48300EFF" w14:textId="2EF38830" w:rsidR="00054FBA" w:rsidRPr="00181D1B" w:rsidRDefault="00054FBA" w:rsidP="004376DA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niedopuszczenie do sytuacji, w której osoba/firma rejestrująca będzie przebywała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dziećmi bez nadzoru pracownika naszej instytucji,</w:t>
      </w:r>
    </w:p>
    <w:p w14:paraId="5FA3DBA2" w14:textId="71C2AB31" w:rsidR="00054FBA" w:rsidRPr="00181D1B" w:rsidRDefault="00054FBA" w:rsidP="004376DA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14:paraId="2C2DB550" w14:textId="77777777" w:rsidR="00054FBA" w:rsidRPr="00181D1B" w:rsidRDefault="00054FBA" w:rsidP="004376D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wizerunek dziecka stanowi jedynie szczegół całości takiej jak zgromadzenie, krajobraz,</w:t>
      </w:r>
    </w:p>
    <w:p w14:paraId="70918145" w14:textId="77777777" w:rsidR="00054FBA" w:rsidRPr="00181D1B" w:rsidRDefault="00054FBA" w:rsidP="004376D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impreza publiczna, zgoda rodziców/opiekunów prawnych dziecka nie jest wymagana.</w:t>
      </w:r>
    </w:p>
    <w:p w14:paraId="191931A6" w14:textId="77777777"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Rejestrowanie wizerunków dzieci do prywatnego użytku</w:t>
      </w:r>
    </w:p>
    <w:p w14:paraId="61F13200" w14:textId="27770E29" w:rsidR="00054FBA" w:rsidRPr="00054FBA" w:rsidRDefault="00054FBA" w:rsidP="00181D1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sytuacjach, w których rodzice/opiekunowie lub widzowie wydarzeń i uroczystości</w:t>
      </w:r>
      <w:r w:rsidR="00181D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itd. rejestrują wizerunki dzieci do prywatnego użytku, informujemy na początku każdego</w:t>
      </w:r>
      <w:r w:rsidR="00181D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tych wydarzeń o tym, że:</w:t>
      </w:r>
    </w:p>
    <w:p w14:paraId="5EA2F806" w14:textId="077E60E3" w:rsidR="00054FBA" w:rsidRPr="00181D1B" w:rsidRDefault="00054FBA" w:rsidP="004376DA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Wykorzystanie, przetwarzanie i publikowanie zdjęć/nagrań zawierających wizerunki dzieci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osób dorosłych wymaga udzielenia zgody przez te osoby, w przypadku dzieci – przez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ich rodziców/opiekunów prawnych.</w:t>
      </w:r>
    </w:p>
    <w:p w14:paraId="1448415A" w14:textId="5C8B8D54" w:rsidR="00054FBA" w:rsidRPr="00181D1B" w:rsidRDefault="00054FBA" w:rsidP="004376DA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Zdjęcia lub nagrania zawierające wizerunki dzieci nie powinny być udostępniane w mediach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społecznościowych ani na serwisach otwartych, chyba że rodzice lub opiekunowie prawni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tych dzieci wyrażą na to zgodę,</w:t>
      </w:r>
    </w:p>
    <w:p w14:paraId="1C01508E" w14:textId="6E172E9A" w:rsidR="00054FBA" w:rsidRPr="00181D1B" w:rsidRDefault="00054FBA" w:rsidP="004376DA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Przed publikacją zdjęcia/nagrania online zawsze warto sprawdzić ustawienia prywatności,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aby upewnić się, kto będzie mógł uzyskać dostęp do wizerunku dziecka.</w:t>
      </w:r>
    </w:p>
    <w:p w14:paraId="797C091C" w14:textId="1EC6C20E" w:rsidR="00054FBA" w:rsidRPr="00181D1B" w:rsidRDefault="00054FBA" w:rsidP="00181D1B">
      <w:pPr>
        <w:ind w:left="360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181D1B">
        <w:rPr>
          <w:rFonts w:ascii="Times New Roman" w:hAnsi="Times New Roman"/>
          <w:b/>
          <w:bCs/>
          <w:kern w:val="0"/>
          <w:sz w:val="24"/>
          <w:szCs w:val="24"/>
        </w:rPr>
        <w:t>Rejestrowanie wizerunku dzieci przez osoby trzecie i media</w:t>
      </w:r>
    </w:p>
    <w:p w14:paraId="74B6E72A" w14:textId="48A36DFD" w:rsidR="00054FBA" w:rsidRPr="00181D1B" w:rsidRDefault="00054FBA" w:rsidP="004376DA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 xml:space="preserve">i uzyskać zgodę dyrekcji. W takiej sytuacji upewnimy się, że </w:t>
      </w:r>
      <w:r w:rsidRPr="00181D1B">
        <w:rPr>
          <w:rFonts w:ascii="Times New Roman" w:hAnsi="Times New Roman"/>
          <w:kern w:val="0"/>
          <w:sz w:val="24"/>
          <w:szCs w:val="24"/>
        </w:rPr>
        <w:lastRenderedPageBreak/>
        <w:t>rodzice/opiekunowie prawni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udzielili pisemnej zgody na rejestrowanie wizerunku ich dzieci. Oczekujemy informacji o:</w:t>
      </w:r>
    </w:p>
    <w:p w14:paraId="512198CB" w14:textId="1524E2CF" w:rsidR="00054FBA" w:rsidRPr="00181D1B" w:rsidRDefault="00054FBA" w:rsidP="004376DA">
      <w:pPr>
        <w:pStyle w:val="Akapitzlist"/>
        <w:numPr>
          <w:ilvl w:val="1"/>
          <w:numId w:val="3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imieniu, nazwisku i adresie osoby lub redakcji występującej o zgodę,</w:t>
      </w:r>
    </w:p>
    <w:p w14:paraId="4D83E2BE" w14:textId="5BCB02EE" w:rsidR="00054FBA" w:rsidRPr="00181D1B" w:rsidRDefault="00054FBA" w:rsidP="004376DA">
      <w:pPr>
        <w:pStyle w:val="Akapitzlist"/>
        <w:numPr>
          <w:ilvl w:val="1"/>
          <w:numId w:val="3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uzasadnieniu potrzeby rejestrowania wydarzenia oraz informacji, w jaki sposób i w j</w:t>
      </w:r>
      <w:r w:rsidR="00181D1B">
        <w:rPr>
          <w:rFonts w:ascii="Times New Roman" w:hAnsi="Times New Roman"/>
          <w:kern w:val="0"/>
          <w:sz w:val="24"/>
          <w:szCs w:val="24"/>
        </w:rPr>
        <w:t>a</w:t>
      </w:r>
      <w:r w:rsidRPr="00181D1B">
        <w:rPr>
          <w:rFonts w:ascii="Times New Roman" w:hAnsi="Times New Roman"/>
          <w:kern w:val="0"/>
          <w:sz w:val="24"/>
          <w:szCs w:val="24"/>
        </w:rPr>
        <w:t>kim kontekście zostanie wykorzystany zebrany materiał,</w:t>
      </w:r>
    </w:p>
    <w:p w14:paraId="579E7720" w14:textId="1A24235F" w:rsidR="00054FBA" w:rsidRPr="00181D1B" w:rsidRDefault="00054FBA" w:rsidP="004376DA">
      <w:pPr>
        <w:pStyle w:val="Akapitzlist"/>
        <w:numPr>
          <w:ilvl w:val="1"/>
          <w:numId w:val="3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podpisanej deklaracji o zgodności podanych informacji ze stanem faktycznym.</w:t>
      </w:r>
    </w:p>
    <w:p w14:paraId="2B4FEFD9" w14:textId="4AAE3D8B" w:rsidR="00054FBA" w:rsidRPr="00181D1B" w:rsidRDefault="00054FBA" w:rsidP="004376DA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Personelowi instytucji nie wolno umożliwiać przedstawicielom mediów i osobom nieupoważnionym utrwalania wizerunku dziecka na terenie instytucji bez pisemnej zgody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rodzica/opiekuna prawnego dziecka oraz bez zgody dyrekcji.</w:t>
      </w:r>
    </w:p>
    <w:p w14:paraId="6AE03387" w14:textId="382B1819" w:rsidR="00054FBA" w:rsidRPr="00181D1B" w:rsidRDefault="00054FBA" w:rsidP="004376DA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Personel instytucji nie kontaktuje przedstawicieli mediów z dziećmi, nie przekazuje mediom kontaktu do rodziców/opiekunów prawnych dzieci i nie wypowiada się w kontakcie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przedstawicielami mediów o sprawie dziecka lub jego rodzica/opiekuna prawnego. Zakaz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ten dotyczy także sytuacji, gdy pracownik jest przekonany, że jego wypowiedź nie jest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 żaden sposób utrwalana.</w:t>
      </w:r>
    </w:p>
    <w:p w14:paraId="4E806FFC" w14:textId="1519F93A" w:rsidR="00054FBA" w:rsidRPr="00181D1B" w:rsidRDefault="00054FBA" w:rsidP="004376DA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 celu realizacji materiału medialnego dyrekcja może podjąć decyzję o udostępnieniu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wybranych pomieszczeń instytucji dla potrzeb nagrania. Dyrekcja podejmując taką decyzję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poleca przygotowanie pomieszczenia w taki sposób, aby uniemożliwić rejestrowanie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przebywających na terenie instytucji dzieci.</w:t>
      </w:r>
    </w:p>
    <w:p w14:paraId="3054EA51" w14:textId="77777777"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w przypadku niewyrażenia zgody na rejestrowanie wizerunku dziecka</w:t>
      </w:r>
    </w:p>
    <w:p w14:paraId="2F603FA2" w14:textId="02D15C7B" w:rsidR="00054FBA" w:rsidRPr="00054FBA" w:rsidRDefault="00054FBA" w:rsidP="00181D1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Jeśli dzieci, rodzice lub opiekunowie prawni nie wyrazili zgody na utrwalenie wizerunku</w:t>
      </w:r>
      <w:r w:rsidR="00181D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dziecka, będziemy respektować ich decyzję. Z wyprzedzeniem ustalimy z rodzicami/opiekunami prawnymi i dziećmi, w jaki sposób osoba rejestrująca wydarzenie będzie mogła zidentyfikować dziecko, aby nie utrwalać jego wizerunku na zdjęciach indywidualnych i grupowych.</w:t>
      </w:r>
    </w:p>
    <w:p w14:paraId="1A76093D" w14:textId="77777777" w:rsidR="00054FBA" w:rsidRPr="00054FBA" w:rsidRDefault="00054FBA" w:rsidP="00181D1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Rozwiązanie, jakie przyjmiemy, nie będzie wykluczające dla dziecka, którego wizerunek nie</w:t>
      </w:r>
    </w:p>
    <w:p w14:paraId="3D4D2567" w14:textId="77777777" w:rsidR="00054FBA" w:rsidRPr="00054FBA" w:rsidRDefault="00054FBA" w:rsidP="00181D1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powinien być rejestrowany.</w:t>
      </w:r>
    </w:p>
    <w:p w14:paraId="59403A0B" w14:textId="77777777" w:rsidR="00181D1B" w:rsidRDefault="00181D1B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3A0BBC1" w14:textId="65967CD7"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Przechowywanie zdjęć i nagrań</w:t>
      </w:r>
    </w:p>
    <w:p w14:paraId="0747CA83" w14:textId="13C1EADA" w:rsidR="00054FBA" w:rsidRPr="00054FBA" w:rsidRDefault="00054FBA" w:rsidP="00181D1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Przechowujemy materiały zawierające wizerunek dzieci w sposób zgodny z prawem i bezpieczny dla dzieci:</w:t>
      </w:r>
    </w:p>
    <w:p w14:paraId="6830B2F1" w14:textId="2AB90D7B" w:rsidR="00054FBA" w:rsidRPr="00181D1B" w:rsidRDefault="00054FBA" w:rsidP="004376DA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Nośniki analogowe zawierające zdjęcia i nagrania są przechowywane w zamkniętej na</w:t>
      </w:r>
    </w:p>
    <w:p w14:paraId="2F4DBFF6" w14:textId="77777777" w:rsidR="00054FBA" w:rsidRPr="00181D1B" w:rsidRDefault="00054FBA" w:rsidP="00181D1B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klucz szafce, a nośniki elektroniczne zawierające zdjęcia i nagrania są przechowywane</w:t>
      </w:r>
    </w:p>
    <w:p w14:paraId="54CA163C" w14:textId="77777777" w:rsidR="00054FBA" w:rsidRPr="00181D1B" w:rsidRDefault="00054FBA" w:rsidP="00181D1B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 folderze chronionym z dostępem ograniczonym do osób uprawnionych przez instytucję.</w:t>
      </w:r>
    </w:p>
    <w:p w14:paraId="67C3DBC7" w14:textId="77777777" w:rsidR="00054FBA" w:rsidRPr="00181D1B" w:rsidRDefault="00054FBA" w:rsidP="004376DA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Nośniki będą przechowywane przez okres wymagany przepisami prawa o archiwizacji</w:t>
      </w:r>
    </w:p>
    <w:p w14:paraId="5FD35548" w14:textId="77777777" w:rsidR="00054FBA" w:rsidRPr="00181D1B" w:rsidRDefault="00054FBA" w:rsidP="00181D1B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i/lub okres ustalony przez placówkę w polityce ochrony danych osobowych.</w:t>
      </w:r>
    </w:p>
    <w:p w14:paraId="0F8F4A08" w14:textId="38DCC4A9" w:rsidR="00054FBA" w:rsidRPr="00181D1B" w:rsidRDefault="00054FBA" w:rsidP="004376DA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Nie przechowujemy materiałów elektronicznych zawierających wizerunki dzieci na nośnikach nieszyfrowanych ani mobilnych, takich jak telefony komórkowe i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urządzenia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pamięcią przenośną (np. pendrive).</w:t>
      </w:r>
    </w:p>
    <w:p w14:paraId="43736479" w14:textId="2C28089B" w:rsidR="00054FBA" w:rsidRPr="00181D1B" w:rsidRDefault="00054FBA" w:rsidP="004376DA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Nie wyrażamy zgody na używanie przez pracowników osobistych urządzeń rejestrujących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(tj. telefony komórkowe, aparaty fotograficzne, kamery) w celu rejestrowania wizerunków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dzieci.</w:t>
      </w:r>
    </w:p>
    <w:p w14:paraId="394C5BB9" w14:textId="4EB8E2A4" w:rsidR="000973E8" w:rsidRPr="00181D1B" w:rsidRDefault="00054FBA" w:rsidP="004376DA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Jedynym sprzętem, którego używamy jako instytucja, są urządzenia rejestrujące należące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do instytucji.</w:t>
      </w:r>
      <w:r w:rsidRPr="00181D1B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="000973E8" w:rsidRPr="00181D1B">
        <w:rPr>
          <w:rFonts w:ascii="Times New Roman" w:hAnsi="Times New Roman"/>
          <w:b/>
          <w:bCs/>
        </w:rPr>
        <w:br w:type="page"/>
      </w:r>
    </w:p>
    <w:p w14:paraId="788B3137" w14:textId="6A7F8634" w:rsidR="000973E8" w:rsidRDefault="000973E8" w:rsidP="000973E8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24" w:name="_Toc156143757"/>
      <w:r w:rsidRPr="000973E8">
        <w:rPr>
          <w:rFonts w:ascii="Times New Roman" w:eastAsia="Calibri" w:hAnsi="Times New Roman" w:cs="Times New Roman"/>
          <w:b/>
          <w:bCs/>
          <w:color w:val="auto"/>
        </w:rPr>
        <w:lastRenderedPageBreak/>
        <w:t>Załącznik nr 5 – Zasady bezpiecznego korzystania z Internetu i mediów elektronicznych</w:t>
      </w:r>
      <w:bookmarkEnd w:id="24"/>
    </w:p>
    <w:p w14:paraId="36DC8293" w14:textId="77777777" w:rsidR="00A85224" w:rsidRPr="00A85224" w:rsidRDefault="00A85224" w:rsidP="00A85224"/>
    <w:p w14:paraId="03894CBD" w14:textId="7C6DC033" w:rsidR="00FC5C40" w:rsidRPr="00FC5C40" w:rsidRDefault="00FC5C40" w:rsidP="004376DA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Infrastruktura sieciowa placówki umożliwia dostęp do Internetu, zarówno personelowi,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jak i dzieciom, w czasie zajęć i poza nimi.</w:t>
      </w:r>
    </w:p>
    <w:p w14:paraId="6511298D" w14:textId="5A3F7498" w:rsidR="00FC5C40" w:rsidRPr="00FC5C40" w:rsidRDefault="00FC5C40" w:rsidP="004376DA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Sieć jest monitorowana, tak, aby możliwe było zidentyfikowanie sprawców ewentualnych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nadużyć.</w:t>
      </w:r>
    </w:p>
    <w:p w14:paraId="0C0B9A0C" w14:textId="77777777" w:rsidR="00FC5C40" w:rsidRDefault="00FC5C40" w:rsidP="004376DA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Rozwiązania organizacyjne na poziomie placówki bazują na aktualnych standardach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bezpieczeństwa.</w:t>
      </w:r>
    </w:p>
    <w:p w14:paraId="18DA3C40" w14:textId="24E45C6A" w:rsidR="00FC5C40" w:rsidRPr="0048600C" w:rsidRDefault="00FC5C40" w:rsidP="004376DA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bCs/>
          <w:kern w:val="0"/>
          <w:sz w:val="24"/>
          <w:szCs w:val="24"/>
        </w:rPr>
        <w:t xml:space="preserve">Osobą odpowiedzialną za bezpieczeństwo w sieci w </w:t>
      </w:r>
      <w:r w:rsidR="00A63B3F">
        <w:rPr>
          <w:rFonts w:ascii="Times New Roman" w:hAnsi="Times New Roman"/>
          <w:bCs/>
          <w:kern w:val="0"/>
          <w:sz w:val="24"/>
          <w:szCs w:val="24"/>
        </w:rPr>
        <w:t>placówce</w:t>
      </w:r>
      <w:r w:rsidR="0048600C">
        <w:rPr>
          <w:rFonts w:ascii="Times New Roman" w:hAnsi="Times New Roman"/>
          <w:bCs/>
          <w:kern w:val="0"/>
          <w:sz w:val="24"/>
          <w:szCs w:val="24"/>
        </w:rPr>
        <w:t xml:space="preserve"> jest </w:t>
      </w:r>
    </w:p>
    <w:p w14:paraId="67BA1803" w14:textId="2638C397" w:rsidR="0048600C" w:rsidRPr="00FC5C40" w:rsidRDefault="0048600C" w:rsidP="0048600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Dyrektor GBP w Suszcu.</w:t>
      </w:r>
    </w:p>
    <w:p w14:paraId="6B85C6F4" w14:textId="0FA34E09" w:rsidR="00FC5C40" w:rsidRPr="00FC5C40" w:rsidRDefault="00FC5C40" w:rsidP="004376DA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Wyznaczona jest osoba odpowiedzialna za bezpieczeństwo sieci w instytucji. Do obowiązków tej osoby należą:</w:t>
      </w:r>
    </w:p>
    <w:p w14:paraId="3D6C5CC1" w14:textId="73F5C36F" w:rsidR="00FC5C40" w:rsidRPr="00FC5C40" w:rsidRDefault="00FC5C40" w:rsidP="004376DA">
      <w:pPr>
        <w:pStyle w:val="Akapitzlist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Zabezpieczenie sieci internetowej placówki przed niebezpiecznymi treściami poprzez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instalację i aktualizację odpowiedniego, nowoczesnego oprogramowania.</w:t>
      </w:r>
    </w:p>
    <w:p w14:paraId="012F38ED" w14:textId="13ABDAB9" w:rsidR="00FC5C40" w:rsidRPr="00FC5C40" w:rsidRDefault="00FC5C40" w:rsidP="004376DA">
      <w:pPr>
        <w:pStyle w:val="Akapitzlist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Aktualizowanie oprogramowania w miarę potrzeb, przynajmniej raz w miesiącu.</w:t>
      </w:r>
    </w:p>
    <w:p w14:paraId="433F2D8E" w14:textId="7C229DB6" w:rsidR="00FC5C40" w:rsidRPr="00FC5C40" w:rsidRDefault="00FC5C40" w:rsidP="004376DA">
      <w:pPr>
        <w:pStyle w:val="Akapitzlist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Przynajmniej raz w miesiącu sprawdzanie, czy na komputerach ze swobodnym dostępem podłączonych do Internetu nie znajdują się niebezpieczne treści. W 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znalezienia niebezpiecznych treści, wyznaczony pracownik stara się ustalić kto korzystał z komputera w czasie ich wprowadzenia. Informację o dziecku, które korzystało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z komputera w czasie wprowadzenia niebezpiecznych treści, wyznaczony pracownik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przekazuje kierownictwu, które aranżuje dla dziecka rozmowę z psychologiem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pedagogiem na temat bezpieczeństwa w Internecie. Jeżeli w wyniku przeprowadzonej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rozmowy psycholog/pedagog uzyska informacje, że dziecko jest krzywdzone, podejmuje działania opisane w procedurze interwencji.</w:t>
      </w:r>
    </w:p>
    <w:p w14:paraId="0B5937FB" w14:textId="18B98B32" w:rsidR="00FC5C40" w:rsidRPr="00FC5C40" w:rsidRDefault="00FC5C40" w:rsidP="004376DA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Istnieje regulamin korzystania z Internetu przez dzieci oraz procedura określająca działania, które należy podjąć w sytuacji znalezienia niebezpiecznych treści na komputerze.</w:t>
      </w:r>
    </w:p>
    <w:p w14:paraId="1D958687" w14:textId="0FF08856" w:rsidR="00FC5C40" w:rsidRPr="00FC5C40" w:rsidRDefault="00FC5C40" w:rsidP="004376DA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W przypadku dostępu realizowanego pod nadzorem pracownika placówki, ma on obowiązek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informowania dzieci o zasadach bezpiecznego korzystania z Internetu. Pracownik placówki czuwa także nad bezpieczeństwem korzystania z Internetu przez dzieci podczas zajęć.</w:t>
      </w:r>
    </w:p>
    <w:p w14:paraId="755FE237" w14:textId="1C0F5673" w:rsidR="00FC5C40" w:rsidRPr="00FC5C40" w:rsidRDefault="00FC5C40" w:rsidP="004376DA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W miarę możliwości osoba odpowiedzialna za Internet przeprowadza z dziećmi cykliczne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warsztaty dotyczące bezpiecznego korzystania z Internetu.</w:t>
      </w:r>
    </w:p>
    <w:p w14:paraId="3D5C3394" w14:textId="6E4BC201" w:rsidR="000973E8" w:rsidRPr="00FC5C40" w:rsidRDefault="00FC5C40" w:rsidP="004376DA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Placówka zapewnia stały dostęp do materiałów edukacyjnych, dotyczących bezpiecznego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korzystania z Internetu, przy komputerach, z których możliwy jest swobodny dostęp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 xml:space="preserve">sieci. </w:t>
      </w:r>
      <w:r w:rsidR="000973E8" w:rsidRPr="00FC5C40">
        <w:rPr>
          <w:rFonts w:ascii="Times New Roman" w:hAnsi="Times New Roman"/>
          <w:sz w:val="24"/>
          <w:szCs w:val="24"/>
        </w:rPr>
        <w:br w:type="page"/>
      </w:r>
    </w:p>
    <w:p w14:paraId="0EEC12D4" w14:textId="03FC6D18" w:rsidR="000973E8" w:rsidRDefault="000973E8" w:rsidP="00A85224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25" w:name="_Toc156143758"/>
      <w:r w:rsidRPr="00A85224">
        <w:rPr>
          <w:rFonts w:ascii="Times New Roman" w:eastAsia="Calibri" w:hAnsi="Times New Roman" w:cs="Times New Roman"/>
          <w:b/>
          <w:bCs/>
          <w:color w:val="auto"/>
        </w:rPr>
        <w:lastRenderedPageBreak/>
        <w:t>Załącznik nr 6 – Ankieta monitorująca</w:t>
      </w:r>
      <w:r w:rsidR="00A85224" w:rsidRPr="00A85224">
        <w:rPr>
          <w:rFonts w:ascii="Times New Roman" w:eastAsia="Calibri" w:hAnsi="Times New Roman" w:cs="Times New Roman"/>
          <w:b/>
          <w:bCs/>
          <w:color w:val="auto"/>
        </w:rPr>
        <w:t xml:space="preserve"> poziom realizacji Standardów Ochrony Małoletnich przed krzywdzeniem</w:t>
      </w:r>
      <w:bookmarkEnd w:id="25"/>
    </w:p>
    <w:p w14:paraId="29ED181E" w14:textId="77777777" w:rsidR="00A85224" w:rsidRDefault="00A85224" w:rsidP="00A85224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07"/>
        <w:gridCol w:w="1744"/>
        <w:gridCol w:w="1737"/>
      </w:tblGrid>
      <w:tr w:rsidR="00054FBA" w:rsidRPr="006C6125" w14:paraId="40AE7020" w14:textId="77777777" w:rsidTr="00054FBA">
        <w:tc>
          <w:tcPr>
            <w:tcW w:w="3126" w:type="pct"/>
          </w:tcPr>
          <w:p w14:paraId="7A13493B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50ED634E" w14:textId="1E79AE95" w:rsidR="00054FBA" w:rsidRPr="00054FBA" w:rsidRDefault="00054FBA" w:rsidP="00054F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936" w:type="pct"/>
          </w:tcPr>
          <w:p w14:paraId="3E077F61" w14:textId="038EF43E" w:rsidR="00054FBA" w:rsidRPr="00054FBA" w:rsidRDefault="00054FBA" w:rsidP="00054F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054FBA" w:rsidRPr="006C6125" w14:paraId="5620D1F4" w14:textId="6B61250A" w:rsidTr="00054FBA">
        <w:tc>
          <w:tcPr>
            <w:tcW w:w="3126" w:type="pct"/>
          </w:tcPr>
          <w:p w14:paraId="2B41FDE1" w14:textId="2767ADE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znasz standardy ochrony małoletnich przed krzywdzeniem obowiązujące w </w:t>
            </w:r>
            <w:r w:rsidR="00A63B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jednostce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w któr</w:t>
            </w:r>
            <w:r w:rsidR="00A63B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ej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pracujesz?</w:t>
            </w:r>
          </w:p>
        </w:tc>
        <w:tc>
          <w:tcPr>
            <w:tcW w:w="939" w:type="pct"/>
          </w:tcPr>
          <w:p w14:paraId="1DB57A48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08D6F0B0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47CB900D" w14:textId="38DC53C0" w:rsidTr="00054FBA">
        <w:tc>
          <w:tcPr>
            <w:tcW w:w="3126" w:type="pct"/>
          </w:tcPr>
          <w:p w14:paraId="44236784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treść dokumentu „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Standardy Ochrony Małoletnich przed krzywdzeniem”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39" w:type="pct"/>
          </w:tcPr>
          <w:p w14:paraId="1D46FFAF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7785AEFC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1C6833DB" w14:textId="5E96E943" w:rsidTr="00054FBA">
        <w:tc>
          <w:tcPr>
            <w:tcW w:w="3126" w:type="pct"/>
          </w:tcPr>
          <w:p w14:paraId="67621464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939" w:type="pct"/>
          </w:tcPr>
          <w:p w14:paraId="38B54015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5E7FA8F2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467FA984" w14:textId="6281448C" w:rsidTr="00054FBA">
        <w:tc>
          <w:tcPr>
            <w:tcW w:w="3126" w:type="pct"/>
          </w:tcPr>
          <w:p w14:paraId="649A244F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939" w:type="pct"/>
          </w:tcPr>
          <w:p w14:paraId="086FDD0B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142F99A3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395A6306" w14:textId="0125AF7A" w:rsidTr="00054FBA">
        <w:tc>
          <w:tcPr>
            <w:tcW w:w="3126" w:type="pct"/>
          </w:tcPr>
          <w:p w14:paraId="2A970179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zdarzyło Ci się zaobserwować naruszenie zasad zawartych w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Standardach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innego pracownika?</w:t>
            </w:r>
          </w:p>
        </w:tc>
        <w:tc>
          <w:tcPr>
            <w:tcW w:w="939" w:type="pct"/>
          </w:tcPr>
          <w:p w14:paraId="7E205499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1DC983B6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17D51A42" w14:textId="56CE8CEC" w:rsidTr="00054FBA">
        <w:tc>
          <w:tcPr>
            <w:tcW w:w="3126" w:type="pct"/>
          </w:tcPr>
          <w:p w14:paraId="5B95B751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14:paraId="19A68BF9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54985D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3965F782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4D011ABB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0C716F83" w14:textId="3E6B43C3" w:rsidTr="00054FBA">
        <w:tc>
          <w:tcPr>
            <w:tcW w:w="3126" w:type="pct"/>
          </w:tcPr>
          <w:p w14:paraId="655D1C42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podjąłeś/-</w:t>
            </w:r>
            <w:proofErr w:type="spellStart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aś</w:t>
            </w:r>
            <w:proofErr w:type="spellEnd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jakieś działania? Jeśli tak, to jakie?</w:t>
            </w:r>
          </w:p>
        </w:tc>
        <w:tc>
          <w:tcPr>
            <w:tcW w:w="939" w:type="pct"/>
          </w:tcPr>
          <w:p w14:paraId="4011F85A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341362C9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30395B16" w14:textId="66C195C7" w:rsidTr="00054FBA">
        <w:tc>
          <w:tcPr>
            <w:tcW w:w="3126" w:type="pct"/>
          </w:tcPr>
          <w:p w14:paraId="76CFADC2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nie – dlaczego?</w:t>
            </w:r>
          </w:p>
          <w:p w14:paraId="1849DC06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648A7F0F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2B9BEE8D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14:paraId="72E7FC61" w14:textId="181B6959" w:rsidTr="00054FBA">
        <w:tc>
          <w:tcPr>
            <w:tcW w:w="3126" w:type="pct"/>
          </w:tcPr>
          <w:p w14:paraId="23681F67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masz jakieś uwagi/poprawki/sugestie dotyczące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Standardów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  <w:r w:rsidRPr="006C61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(odpowiedź opisowa)</w:t>
            </w:r>
          </w:p>
        </w:tc>
        <w:tc>
          <w:tcPr>
            <w:tcW w:w="939" w:type="pct"/>
          </w:tcPr>
          <w:p w14:paraId="6C898609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6EA531CD" w14:textId="77777777" w:rsidR="00054FBA" w:rsidRPr="006C6125" w:rsidRDefault="00054FBA" w:rsidP="00C673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5D836114" w14:textId="77777777" w:rsidR="00A85224" w:rsidRPr="00A85224" w:rsidRDefault="00A85224" w:rsidP="00A85224"/>
    <w:p w14:paraId="2A0459F9" w14:textId="77777777" w:rsidR="00A85224" w:rsidRPr="00A85224" w:rsidRDefault="00A85224" w:rsidP="00A85224"/>
    <w:p w14:paraId="119179B3" w14:textId="77777777" w:rsidR="00A85224" w:rsidRDefault="00A85224" w:rsidP="00A85224"/>
    <w:p w14:paraId="4FA4CD42" w14:textId="77777777" w:rsidR="00A85224" w:rsidRPr="00A85224" w:rsidRDefault="00A85224" w:rsidP="00A85224"/>
    <w:p w14:paraId="119B0EA2" w14:textId="77777777" w:rsidR="000973E8" w:rsidRDefault="000973E8" w:rsidP="0009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2AE9B9" w14:textId="6B664F20" w:rsidR="00F40C70" w:rsidRPr="00F40C70" w:rsidRDefault="00F40C70" w:rsidP="00F40C70">
      <w:pPr>
        <w:pStyle w:val="Nagwek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6" w:name="_Toc156143759"/>
      <w:r w:rsidRPr="00F40C70">
        <w:rPr>
          <w:rFonts w:ascii="Times New Roman" w:hAnsi="Times New Roman" w:cs="Times New Roman"/>
          <w:b/>
          <w:bCs/>
          <w:color w:val="auto"/>
        </w:rPr>
        <w:lastRenderedPageBreak/>
        <w:t xml:space="preserve">Załącznik nr 7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–</w:t>
      </w:r>
      <w:r w:rsidRPr="00F40C70">
        <w:rPr>
          <w:rFonts w:ascii="Times New Roman" w:hAnsi="Times New Roman" w:cs="Times New Roman"/>
          <w:b/>
          <w:bCs/>
          <w:color w:val="auto"/>
        </w:rPr>
        <w:t xml:space="preserve"> Oświadczenie o zapoznaniu się ze Standardami Ochrony Małoletnich</w:t>
      </w:r>
      <w:bookmarkEnd w:id="26"/>
    </w:p>
    <w:p w14:paraId="3F5524DD" w14:textId="77777777"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40741724" w14:textId="77777777"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40A88649" w14:textId="77777777"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1C347FEE" w14:textId="77777777"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18FE127B" w14:textId="77777777"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251C8609" w14:textId="65D434E5" w:rsidR="00F40C70" w:rsidRPr="00B3554F" w:rsidRDefault="00F40C70" w:rsidP="00F40C7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3554F">
        <w:rPr>
          <w:rFonts w:ascii="Times New Roman" w:hAnsi="Times New Roman"/>
          <w:color w:val="000000"/>
          <w:sz w:val="24"/>
        </w:rPr>
        <w:t>............</w:t>
      </w:r>
      <w:r>
        <w:rPr>
          <w:rFonts w:ascii="Times New Roman" w:hAnsi="Times New Roman"/>
          <w:color w:val="000000"/>
          <w:sz w:val="24"/>
        </w:rPr>
        <w:t>....................................</w:t>
      </w:r>
      <w:r w:rsidRPr="00B3554F">
        <w:rPr>
          <w:rFonts w:ascii="Times New Roman" w:hAnsi="Times New Roman"/>
          <w:color w:val="000000"/>
          <w:sz w:val="24"/>
        </w:rPr>
        <w:t>........</w:t>
      </w:r>
      <w:r>
        <w:rPr>
          <w:rFonts w:ascii="Times New Roman" w:hAnsi="Times New Roman"/>
          <w:color w:val="000000"/>
          <w:sz w:val="24"/>
        </w:rPr>
        <w:t>...........</w:t>
      </w:r>
      <w:r w:rsidRPr="00B3554F">
        <w:rPr>
          <w:rFonts w:ascii="Times New Roman" w:hAnsi="Times New Roman"/>
          <w:color w:val="000000"/>
          <w:sz w:val="24"/>
        </w:rPr>
        <w:t>.........</w:t>
      </w:r>
    </w:p>
    <w:p w14:paraId="524EC010" w14:textId="77777777" w:rsidR="00F40C70" w:rsidRPr="00B3554F" w:rsidRDefault="00F40C70" w:rsidP="00F40C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imię i nazwisko</w:t>
      </w:r>
      <w:r w:rsidRPr="00B3554F">
        <w:rPr>
          <w:rFonts w:ascii="Times New Roman" w:hAnsi="Times New Roman"/>
          <w:color w:val="000000"/>
          <w:sz w:val="20"/>
          <w:szCs w:val="20"/>
        </w:rPr>
        <w:t xml:space="preserve"> Pracownika</w:t>
      </w:r>
    </w:p>
    <w:p w14:paraId="322B19E1" w14:textId="77777777" w:rsidR="00F40C70" w:rsidRPr="002D3371" w:rsidRDefault="00F40C70" w:rsidP="00F40C70">
      <w:pPr>
        <w:rPr>
          <w:rFonts w:ascii="Times New Roman" w:hAnsi="Times New Roman"/>
        </w:rPr>
      </w:pPr>
    </w:p>
    <w:p w14:paraId="3A8C8E14" w14:textId="77777777" w:rsidR="00F40C70" w:rsidRPr="00C14A1E" w:rsidRDefault="00F40C70" w:rsidP="00F40C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3357BA" w14:textId="77777777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064920" w14:textId="77777777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B958D4" w14:textId="25A850EE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A1E">
        <w:rPr>
          <w:rFonts w:ascii="Times New Roman" w:hAnsi="Times New Roman"/>
          <w:sz w:val="24"/>
          <w:szCs w:val="24"/>
        </w:rPr>
        <w:t>Ja niżej podpisany(-a) oświadczam, że zapoznałem(-</w:t>
      </w:r>
      <w:proofErr w:type="spellStart"/>
      <w:r w:rsidRPr="00C14A1E">
        <w:rPr>
          <w:rFonts w:ascii="Times New Roman" w:hAnsi="Times New Roman"/>
          <w:sz w:val="24"/>
          <w:szCs w:val="24"/>
        </w:rPr>
        <w:t>am</w:t>
      </w:r>
      <w:proofErr w:type="spellEnd"/>
      <w:r w:rsidRPr="00C14A1E">
        <w:rPr>
          <w:rFonts w:ascii="Times New Roman" w:hAnsi="Times New Roman"/>
          <w:sz w:val="24"/>
          <w:szCs w:val="24"/>
        </w:rPr>
        <w:t xml:space="preserve">) się z dokumentacją wchodzącą w skład Standardów Ochrony Małoletnich obowiązującą w </w:t>
      </w:r>
      <w:r w:rsidR="0048600C">
        <w:rPr>
          <w:rFonts w:ascii="Times New Roman" w:hAnsi="Times New Roman"/>
          <w:sz w:val="24"/>
          <w:szCs w:val="24"/>
        </w:rPr>
        <w:t xml:space="preserve">Gminnej Bibliotece Publicznej w Suszcu </w:t>
      </w:r>
      <w:r w:rsidR="0048600C">
        <w:rPr>
          <w:rFonts w:ascii="Times New Roman" w:hAnsi="Times New Roman"/>
          <w:sz w:val="24"/>
          <w:szCs w:val="24"/>
        </w:rPr>
        <w:br/>
      </w:r>
      <w:r w:rsidRPr="00C14A1E">
        <w:rPr>
          <w:rFonts w:ascii="Times New Roman" w:hAnsi="Times New Roman"/>
          <w:sz w:val="24"/>
          <w:szCs w:val="24"/>
        </w:rPr>
        <w:t>i przyjmuję ją do realizacji.</w:t>
      </w:r>
    </w:p>
    <w:p w14:paraId="63D2E79F" w14:textId="77777777" w:rsidR="000C0D49" w:rsidRPr="00FC693A" w:rsidRDefault="000C0D49" w:rsidP="000C0D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</w:t>
      </w:r>
      <w:r w:rsidRPr="00FC693A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świadczam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również</w:t>
      </w:r>
      <w:r w:rsidRPr="00FC693A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że</w:t>
      </w:r>
      <w:r w:rsidRPr="00FC693A">
        <w:rPr>
          <w:rFonts w:ascii="Times New Roman" w:hAnsi="Times New Roman" w:cs="Times New Roman"/>
          <w:iCs/>
          <w:sz w:val="24"/>
          <w:szCs w:val="24"/>
        </w:rPr>
        <w:t xml:space="preserve"> posiadam pełną zdolność do czynności prawnych, korzystam z praw publicznych, nie byłam(-em) skazana(-y) za przestępstwo przeciwko wolności seksualnej i obyczajności, i przestępstwa z użyciem przemocy na szkodę małoletniego oraz nie toczy się przeciwko mnie żadne postępowanie karne ani dyscyplinarne w tym zakresie.</w: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C693A">
        <w:rPr>
          <w:rFonts w:ascii="Times New Roman" w:hAnsi="Times New Roman" w:cs="Times New Roman"/>
          <w:iCs/>
          <w:sz w:val="24"/>
          <w:szCs w:val="24"/>
        </w:rPr>
        <w:t>Nie zostałam(-em) skazana(-y) prawomocnym wyrokiem za przestępstwa umyślne.</w: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C693A">
        <w:rPr>
          <w:rFonts w:ascii="Times New Roman" w:hAnsi="Times New Roman" w:cs="Times New Roman"/>
          <w:iCs/>
          <w:sz w:val="24"/>
          <w:szCs w:val="24"/>
        </w:rPr>
        <w:t>Jestem świadoma(-y) odpowiedzialności karnej za złożenie fałszywego oświadczenia.</w:t>
      </w:r>
    </w:p>
    <w:p w14:paraId="00BCBE08" w14:textId="77777777" w:rsidR="000C0D49" w:rsidRDefault="000C0D49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91AA2F" w14:textId="77777777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3ABFF1" w14:textId="77777777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E2457C" w14:textId="77777777"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908415" w14:textId="77777777" w:rsidR="00F40C70" w:rsidRPr="00C14A1E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27F1E5" w14:textId="77777777" w:rsidR="00F40C70" w:rsidRPr="00C14A1E" w:rsidRDefault="00F40C70" w:rsidP="00F40C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14A1E">
        <w:rPr>
          <w:rFonts w:ascii="Times New Roman" w:hAnsi="Times New Roman"/>
          <w:sz w:val="24"/>
          <w:szCs w:val="24"/>
        </w:rPr>
        <w:t xml:space="preserve">………………………….………. </w:t>
      </w:r>
    </w:p>
    <w:p w14:paraId="2A77B6FC" w14:textId="77777777" w:rsidR="00F40C70" w:rsidRPr="00C14A1E" w:rsidRDefault="00F40C70" w:rsidP="00F40C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14A1E">
        <w:rPr>
          <w:rFonts w:ascii="Times New Roman" w:hAnsi="Times New Roman"/>
          <w:sz w:val="24"/>
          <w:szCs w:val="24"/>
        </w:rPr>
        <w:t>(data, podpis)</w:t>
      </w:r>
    </w:p>
    <w:p w14:paraId="4DB39E63" w14:textId="77777777" w:rsidR="00F40C70" w:rsidRPr="00C14A1E" w:rsidRDefault="00F40C70" w:rsidP="00F40C70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14A1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 w:type="page"/>
      </w:r>
    </w:p>
    <w:p w14:paraId="7ED028AF" w14:textId="77777777" w:rsidR="00F40C70" w:rsidRDefault="00F40C70" w:rsidP="00F40C70">
      <w:pPr>
        <w:spacing w:after="0" w:line="276" w:lineRule="auto"/>
        <w:ind w:left="284" w:hanging="28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12B5B0EC" w14:textId="2DF04706" w:rsidR="00F40C70" w:rsidRPr="00F40C70" w:rsidRDefault="00F40C70" w:rsidP="00F40C70">
      <w:pPr>
        <w:pStyle w:val="Nagwek2"/>
        <w:jc w:val="center"/>
        <w:rPr>
          <w:rFonts w:ascii="Times New Roman" w:hAnsi="Times New Roman" w:cs="Times New Roman"/>
          <w:b/>
          <w:bCs/>
          <w:iCs/>
          <w:color w:val="auto"/>
        </w:rPr>
      </w:pPr>
      <w:bookmarkStart w:id="27" w:name="_Toc156143760"/>
      <w:r w:rsidRPr="00F40C70">
        <w:rPr>
          <w:rFonts w:ascii="Times New Roman" w:hAnsi="Times New Roman" w:cs="Times New Roman"/>
          <w:b/>
          <w:bCs/>
          <w:iCs/>
          <w:color w:val="auto"/>
        </w:rPr>
        <w:t xml:space="preserve">Załącznik nr 8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–</w:t>
      </w:r>
      <w:r w:rsidRPr="00F40C7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C693A">
        <w:rPr>
          <w:rFonts w:ascii="Times New Roman" w:hAnsi="Times New Roman" w:cs="Times New Roman"/>
          <w:b/>
          <w:bCs/>
          <w:color w:val="auto"/>
        </w:rPr>
        <w:t>Powołanie oraz o</w:t>
      </w:r>
      <w:r w:rsidRPr="00F40C70">
        <w:rPr>
          <w:rFonts w:ascii="Times New Roman" w:hAnsi="Times New Roman" w:cs="Times New Roman"/>
          <w:b/>
          <w:bCs/>
          <w:iCs/>
          <w:color w:val="auto"/>
        </w:rPr>
        <w:t xml:space="preserve">świadczenie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osoby odpowiedzialnej za realizację</w:t>
      </w:r>
      <w:r w:rsidR="00FC693A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i propagowanie Standardów Ochrony Małoletnich przed krzywdzeniem</w:t>
      </w:r>
      <w:bookmarkEnd w:id="27"/>
    </w:p>
    <w:p w14:paraId="5F50FE36" w14:textId="77777777" w:rsidR="00F40C70" w:rsidRPr="00C14A1E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14:paraId="40A14941" w14:textId="77777777" w:rsidR="00F40C70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14:paraId="215BE342" w14:textId="77777777" w:rsidR="00F40C70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14:paraId="41354B76" w14:textId="723E67A0" w:rsidR="00F40C70" w:rsidRPr="00FC693A" w:rsidRDefault="0048600C" w:rsidP="00FC693A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Suszec, dn. 15.02.2024 r.</w:t>
      </w:r>
    </w:p>
    <w:p w14:paraId="349CD2A6" w14:textId="77777777" w:rsidR="00F40C70" w:rsidRPr="00FC693A" w:rsidRDefault="00F40C70" w:rsidP="00FC693A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C693A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14:paraId="7F49E98A" w14:textId="77777777" w:rsidR="00F40C70" w:rsidRPr="00FC693A" w:rsidRDefault="00F40C70" w:rsidP="00FC693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7759406" w14:textId="1CEAB9D6" w:rsidR="00FC693A" w:rsidRPr="00FC693A" w:rsidRDefault="0048600C" w:rsidP="00FC693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Dyrektor </w:t>
      </w:r>
      <w:r w:rsidR="00EC5BBF">
        <w:rPr>
          <w:rFonts w:ascii="Times New Roman" w:hAnsi="Times New Roman" w:cs="Times New Roman"/>
          <w:iCs/>
          <w:sz w:val="24"/>
          <w:szCs w:val="24"/>
        </w:rPr>
        <w:t xml:space="preserve">GBP w Suszcu </w:t>
      </w:r>
      <w:r>
        <w:rPr>
          <w:rFonts w:ascii="Times New Roman" w:hAnsi="Times New Roman" w:cs="Times New Roman"/>
          <w:iCs/>
          <w:sz w:val="24"/>
          <w:szCs w:val="24"/>
        </w:rPr>
        <w:t xml:space="preserve">Gabriela Folek </w:t>
      </w:r>
      <w:r w:rsidR="00FC693A" w:rsidRPr="00FC69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693A">
        <w:rPr>
          <w:rFonts w:ascii="Times New Roman" w:hAnsi="Times New Roman" w:cs="Times New Roman"/>
          <w:iCs/>
          <w:sz w:val="24"/>
          <w:szCs w:val="24"/>
        </w:rPr>
        <w:t>/imię i nazwisko</w:t>
      </w:r>
    </w:p>
    <w:p w14:paraId="21A365DD" w14:textId="73DE5F41" w:rsidR="00F40C70" w:rsidRDefault="00FC693A" w:rsidP="00FC693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C693A">
        <w:rPr>
          <w:rFonts w:ascii="Times New Roman" w:hAnsi="Times New Roman" w:cs="Times New Roman"/>
          <w:iCs/>
          <w:sz w:val="24"/>
          <w:szCs w:val="24"/>
        </w:rPr>
        <w:t>powołuje</w:t>
      </w:r>
      <w:r w:rsidR="0048600C">
        <w:rPr>
          <w:rFonts w:ascii="Times New Roman" w:hAnsi="Times New Roman" w:cs="Times New Roman"/>
          <w:iCs/>
          <w:sz w:val="24"/>
          <w:szCs w:val="24"/>
        </w:rPr>
        <w:t xml:space="preserve"> p. Kingę Sikorę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693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/imię i nazwisko</w:t>
      </w:r>
    </w:p>
    <w:p w14:paraId="67B6EE56" w14:textId="565884C7" w:rsidR="00A66775" w:rsidRPr="00FC693A" w:rsidRDefault="00EC5BBF" w:rsidP="00FC693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kustosza GBP w Suszcu  </w:t>
      </w:r>
      <w:r w:rsidR="00A66775">
        <w:rPr>
          <w:rFonts w:ascii="Times New Roman" w:hAnsi="Times New Roman" w:cs="Times New Roman"/>
          <w:iCs/>
          <w:sz w:val="24"/>
          <w:szCs w:val="24"/>
        </w:rPr>
        <w:t>/stanowisko</w:t>
      </w:r>
    </w:p>
    <w:p w14:paraId="737CD34F" w14:textId="77777777" w:rsidR="00FC693A" w:rsidRPr="00FC693A" w:rsidRDefault="00FC693A" w:rsidP="00FC693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2E8BE41" w14:textId="75E16AA6" w:rsidR="00FC693A" w:rsidRPr="00FC693A" w:rsidRDefault="00FC693A" w:rsidP="00FC69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jako osobę odpowiedzialną za monitorowanie realizacji Standardów, za reagowanie na sygnały naruszenia Standardów, prowadzenie rejestru zgłoszeń oraz za proponowanie zmian w Standardach. Osoba odpowiedzialna za realizację i propagowanie Standardów ochrony małoletnich przeprowadza wśród pracowników, raz na 12 miesięcy, ankietę monitorującą poziom realizacji Standardów</w:t>
      </w:r>
      <w:r w:rsidR="00F40C70" w:rsidRPr="00FC693A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95A0" wp14:editId="3F8F248B">
                <wp:simplePos x="0" y="0"/>
                <wp:positionH relativeFrom="page">
                  <wp:posOffset>7257415</wp:posOffset>
                </wp:positionH>
                <wp:positionV relativeFrom="page">
                  <wp:posOffset>3192145</wp:posOffset>
                </wp:positionV>
                <wp:extent cx="208280" cy="2324735"/>
                <wp:effectExtent l="0" t="0" r="0" b="0"/>
                <wp:wrapNone/>
                <wp:docPr id="2086225970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D1EEB" w14:textId="77777777" w:rsidR="00C673CE" w:rsidRPr="007D707C" w:rsidRDefault="00C673CE" w:rsidP="00F40C70">
                            <w:pPr>
                              <w:spacing w:before="13"/>
                              <w:ind w:left="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PROCEDURY</w:t>
                            </w: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1" o:spid="_x0000_s1026" type="#_x0000_t202" style="position:absolute;left:0;text-align:left;margin-left:571.45pt;margin-top:251.35pt;width:16.4pt;height:1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" filled="f" stroked="f">
                <v:textbox style="layout-flow:vertical;mso-layout-flow-alt:bottom-to-top" inset="0,0,0,0">
                  <w:txbxContent>
                    <w:p w14:paraId="5C2D1EEB" w14:textId="77777777" w:rsidR="00C673CE" w:rsidRPr="007D707C" w:rsidRDefault="00C673CE" w:rsidP="00F40C70">
                      <w:pPr>
                        <w:spacing w:before="13"/>
                        <w:ind w:left="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  <w:t>PROCEDURY</w:t>
                      </w: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6B876C0" w14:textId="77777777" w:rsidR="00FC693A" w:rsidRPr="00FC693A" w:rsidRDefault="00FC693A" w:rsidP="00FC69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A7FAB38" w14:textId="77777777" w:rsidR="00FC693A" w:rsidRPr="00FC693A" w:rsidRDefault="00FC693A" w:rsidP="00FC693A">
      <w:pPr>
        <w:widowControl w:val="0"/>
        <w:autoSpaceDE w:val="0"/>
        <w:spacing w:after="0" w:line="360" w:lineRule="auto"/>
        <w:jc w:val="center"/>
        <w:textAlignment w:val="baseline"/>
        <w:rPr>
          <w:rFonts w:ascii="Times New Roman" w:eastAsia="HICHDK+TimesNew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693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OŚWIADCZENIE UPOWAŻNIONEGO</w:t>
      </w:r>
    </w:p>
    <w:p w14:paraId="398AE036" w14:textId="30DAE23B" w:rsidR="00F40C70" w:rsidRPr="00FC693A" w:rsidRDefault="00FC693A" w:rsidP="00FC69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693A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Ja niżej podpisany/a, oświadczam, że</w:t>
      </w:r>
      <w:r w:rsidRPr="00FC69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>oświadczam, że posiadam pełną zdolność do czynności prawnych, korzystam z praw publicznych, nie byłam(-em) skazana(-y) za przestępstwo przeciwko wolności seksualnej</w:t>
      </w:r>
      <w:r w:rsidRPr="00FC69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>i obyczajności, i przestępstwa z użyciem przemocy na szkodę małoletniego oraz nie toczy się przeciwko mnie żadne postępowanie karne ani dyscyplinarne w tym zakresie.</w: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>Nie zostałam(-em) skazana(-y) prawomocnym wyrokiem za przestępstwa umyślne.</w: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>Jestem świadoma(-y) odpowiedzialności karnej za złożenie fałszywego oświadczenia.</w:t>
      </w:r>
    </w:p>
    <w:p w14:paraId="1FC855CE" w14:textId="77777777" w:rsidR="00F40C70" w:rsidRPr="00C14A1E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14:paraId="328A0CA5" w14:textId="77777777" w:rsidR="00F40C70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14:paraId="167B7902" w14:textId="77777777" w:rsidR="00F40C70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14:paraId="72F21F1D" w14:textId="77777777" w:rsidR="00F40C70" w:rsidRDefault="00F40C70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14:paraId="63907FAC" w14:textId="5D252CCC" w:rsidR="00F40C70" w:rsidRPr="00C14A1E" w:rsidRDefault="00FC693A" w:rsidP="00FC693A">
      <w:pPr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C14A1E">
        <w:rPr>
          <w:rFonts w:ascii="Times New Roman" w:hAnsi="Times New Roman"/>
          <w:iCs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ab/>
      </w:r>
      <w:r w:rsidR="00F40C70" w:rsidRPr="00C14A1E">
        <w:rPr>
          <w:rFonts w:ascii="Times New Roman" w:hAnsi="Times New Roman"/>
          <w:iCs/>
          <w:sz w:val="24"/>
          <w:szCs w:val="24"/>
        </w:rPr>
        <w:t>…………………………………………</w:t>
      </w:r>
    </w:p>
    <w:p w14:paraId="59BE579E" w14:textId="5844903E" w:rsidR="00FC693A" w:rsidRDefault="00F40C70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  <w:r w:rsidRPr="00C14A1E">
        <w:rPr>
          <w:rFonts w:ascii="Times New Roman" w:hAnsi="Times New Roman"/>
          <w:iCs/>
          <w:sz w:val="24"/>
          <w:szCs w:val="24"/>
        </w:rPr>
        <w:t>(podpis</w:t>
      </w:r>
      <w:r w:rsidR="00FC693A">
        <w:rPr>
          <w:rFonts w:ascii="Times New Roman" w:hAnsi="Times New Roman"/>
          <w:iCs/>
          <w:sz w:val="24"/>
          <w:szCs w:val="24"/>
        </w:rPr>
        <w:t xml:space="preserve"> Dyrektora</w:t>
      </w:r>
      <w:r w:rsidRPr="00C14A1E">
        <w:rPr>
          <w:rFonts w:ascii="Times New Roman" w:hAnsi="Times New Roman"/>
          <w:iCs/>
          <w:sz w:val="24"/>
          <w:szCs w:val="24"/>
        </w:rPr>
        <w:t>)</w:t>
      </w:r>
      <w:r w:rsidR="00FC693A">
        <w:rPr>
          <w:rFonts w:ascii="Times New Roman" w:hAnsi="Times New Roman"/>
          <w:iCs/>
          <w:sz w:val="24"/>
          <w:szCs w:val="24"/>
        </w:rPr>
        <w:t xml:space="preserve"> </w:t>
      </w:r>
      <w:r w:rsidR="00FC693A">
        <w:rPr>
          <w:rFonts w:ascii="Times New Roman" w:hAnsi="Times New Roman"/>
          <w:iCs/>
          <w:sz w:val="24"/>
          <w:szCs w:val="24"/>
        </w:rPr>
        <w:tab/>
      </w:r>
      <w:r w:rsidR="00FC693A">
        <w:rPr>
          <w:rFonts w:ascii="Times New Roman" w:hAnsi="Times New Roman"/>
          <w:iCs/>
          <w:sz w:val="24"/>
          <w:szCs w:val="24"/>
        </w:rPr>
        <w:tab/>
      </w:r>
      <w:r w:rsidR="00FC693A">
        <w:rPr>
          <w:rFonts w:ascii="Times New Roman" w:hAnsi="Times New Roman"/>
          <w:iCs/>
          <w:sz w:val="24"/>
          <w:szCs w:val="24"/>
        </w:rPr>
        <w:tab/>
      </w:r>
      <w:r w:rsidR="00FC693A">
        <w:rPr>
          <w:rFonts w:ascii="Times New Roman" w:hAnsi="Times New Roman"/>
          <w:iCs/>
          <w:sz w:val="24"/>
          <w:szCs w:val="24"/>
        </w:rPr>
        <w:tab/>
      </w:r>
      <w:r w:rsidR="00FC693A" w:rsidRPr="00C14A1E">
        <w:rPr>
          <w:rFonts w:ascii="Times New Roman" w:hAnsi="Times New Roman"/>
          <w:iCs/>
          <w:sz w:val="24"/>
          <w:szCs w:val="24"/>
        </w:rPr>
        <w:t>(podpis</w:t>
      </w:r>
      <w:r w:rsidR="00FC693A">
        <w:rPr>
          <w:rFonts w:ascii="Times New Roman" w:hAnsi="Times New Roman"/>
          <w:iCs/>
          <w:sz w:val="24"/>
          <w:szCs w:val="24"/>
        </w:rPr>
        <w:t xml:space="preserve"> osoby Upoważnionej</w:t>
      </w:r>
      <w:r w:rsidR="00FC693A" w:rsidRPr="00C14A1E">
        <w:rPr>
          <w:rFonts w:ascii="Times New Roman" w:hAnsi="Times New Roman"/>
          <w:iCs/>
          <w:sz w:val="24"/>
          <w:szCs w:val="24"/>
        </w:rPr>
        <w:t>)</w:t>
      </w:r>
    </w:p>
    <w:p w14:paraId="1ACD80FD" w14:textId="77777777" w:rsidR="00FC693A" w:rsidRDefault="00FC693A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14:paraId="46A58299" w14:textId="77777777" w:rsidR="00FC693A" w:rsidRDefault="00FC693A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14:paraId="6C1DAEB7" w14:textId="77777777" w:rsidR="00FC693A" w:rsidRDefault="00FC693A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14:paraId="175CE86D" w14:textId="77777777" w:rsidR="00FC693A" w:rsidRDefault="00FC693A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14:paraId="70E9A7EA" w14:textId="37A0AB00" w:rsidR="00FC693A" w:rsidRDefault="00FC693A" w:rsidP="00FC693A">
      <w:pPr>
        <w:pStyle w:val="Nagwek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8" w:name="_Toc156143761"/>
      <w:r w:rsidRPr="00F40C70">
        <w:rPr>
          <w:rFonts w:ascii="Times New Roman" w:hAnsi="Times New Roman" w:cs="Times New Roman"/>
          <w:b/>
          <w:bCs/>
          <w:iCs/>
          <w:color w:val="auto"/>
        </w:rPr>
        <w:t xml:space="preserve">Załącznik nr </w:t>
      </w:r>
      <w:r>
        <w:rPr>
          <w:rFonts w:ascii="Times New Roman" w:hAnsi="Times New Roman" w:cs="Times New Roman"/>
          <w:b/>
          <w:bCs/>
          <w:iCs/>
          <w:color w:val="auto"/>
        </w:rPr>
        <w:t>9</w:t>
      </w:r>
      <w:r w:rsidRPr="00F40C70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–</w:t>
      </w:r>
      <w:r w:rsidRPr="00F40C70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Rejestr interwencji i zgłoszeń</w:t>
      </w:r>
      <w:bookmarkEnd w:id="28"/>
    </w:p>
    <w:p w14:paraId="0758C492" w14:textId="77777777" w:rsidR="00544525" w:rsidRPr="00544525" w:rsidRDefault="00544525" w:rsidP="005445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410"/>
        <w:gridCol w:w="1554"/>
      </w:tblGrid>
      <w:tr w:rsidR="00544525" w14:paraId="06D7E399" w14:textId="77777777" w:rsidTr="00544525">
        <w:tc>
          <w:tcPr>
            <w:tcW w:w="562" w:type="dxa"/>
          </w:tcPr>
          <w:p w14:paraId="61B8552A" w14:textId="16599E30"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268" w:type="dxa"/>
          </w:tcPr>
          <w:p w14:paraId="77A81647" w14:textId="3EB0AB44"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>Data interwencji/ zgłoszenia</w:t>
            </w:r>
          </w:p>
        </w:tc>
        <w:tc>
          <w:tcPr>
            <w:tcW w:w="2268" w:type="dxa"/>
          </w:tcPr>
          <w:p w14:paraId="066BA2D3" w14:textId="01DF0CE1"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>Przedmiot interwencji/ zgłoszenia</w:t>
            </w:r>
          </w:p>
        </w:tc>
        <w:tc>
          <w:tcPr>
            <w:tcW w:w="2410" w:type="dxa"/>
          </w:tcPr>
          <w:p w14:paraId="6A522409" w14:textId="7908AB17"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>Wynik interwencji/ zgłoszenia</w:t>
            </w:r>
          </w:p>
        </w:tc>
        <w:tc>
          <w:tcPr>
            <w:tcW w:w="1554" w:type="dxa"/>
          </w:tcPr>
          <w:p w14:paraId="6C3D4DA0" w14:textId="2D360429"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 xml:space="preserve">Uwagi </w:t>
            </w:r>
          </w:p>
        </w:tc>
      </w:tr>
      <w:tr w:rsidR="00544525" w14:paraId="78A2ADEA" w14:textId="77777777" w:rsidTr="00544525">
        <w:tc>
          <w:tcPr>
            <w:tcW w:w="562" w:type="dxa"/>
          </w:tcPr>
          <w:p w14:paraId="23430A6C" w14:textId="77777777" w:rsidR="00544525" w:rsidRDefault="00544525" w:rsidP="00A85224"/>
        </w:tc>
        <w:tc>
          <w:tcPr>
            <w:tcW w:w="2268" w:type="dxa"/>
          </w:tcPr>
          <w:p w14:paraId="0828791B" w14:textId="77777777" w:rsidR="00544525" w:rsidRDefault="00544525" w:rsidP="00A85224"/>
          <w:p w14:paraId="7A13C3AD" w14:textId="77777777" w:rsidR="00544525" w:rsidRDefault="00544525" w:rsidP="00A85224"/>
          <w:p w14:paraId="5DF3A0A8" w14:textId="77777777" w:rsidR="00544525" w:rsidRDefault="00544525" w:rsidP="00A85224"/>
        </w:tc>
        <w:tc>
          <w:tcPr>
            <w:tcW w:w="2268" w:type="dxa"/>
          </w:tcPr>
          <w:p w14:paraId="66673B8C" w14:textId="77777777" w:rsidR="00544525" w:rsidRDefault="00544525" w:rsidP="00A85224"/>
        </w:tc>
        <w:tc>
          <w:tcPr>
            <w:tcW w:w="2410" w:type="dxa"/>
          </w:tcPr>
          <w:p w14:paraId="216466FE" w14:textId="77777777" w:rsidR="00544525" w:rsidRDefault="00544525" w:rsidP="00A85224"/>
        </w:tc>
        <w:tc>
          <w:tcPr>
            <w:tcW w:w="1554" w:type="dxa"/>
          </w:tcPr>
          <w:p w14:paraId="23CFDECA" w14:textId="77777777" w:rsidR="00544525" w:rsidRDefault="00544525" w:rsidP="00A85224"/>
        </w:tc>
      </w:tr>
      <w:tr w:rsidR="00544525" w14:paraId="16FF0226" w14:textId="77777777" w:rsidTr="00544525">
        <w:tc>
          <w:tcPr>
            <w:tcW w:w="562" w:type="dxa"/>
          </w:tcPr>
          <w:p w14:paraId="13F6F59A" w14:textId="77777777" w:rsidR="00544525" w:rsidRDefault="00544525" w:rsidP="00A85224"/>
        </w:tc>
        <w:tc>
          <w:tcPr>
            <w:tcW w:w="2268" w:type="dxa"/>
          </w:tcPr>
          <w:p w14:paraId="29DF5ADF" w14:textId="77777777" w:rsidR="00544525" w:rsidRDefault="00544525" w:rsidP="00A85224"/>
          <w:p w14:paraId="436B4BCF" w14:textId="77777777" w:rsidR="00544525" w:rsidRDefault="00544525" w:rsidP="00A85224"/>
          <w:p w14:paraId="0438D7B6" w14:textId="77777777" w:rsidR="00544525" w:rsidRDefault="00544525" w:rsidP="00A85224"/>
        </w:tc>
        <w:tc>
          <w:tcPr>
            <w:tcW w:w="2268" w:type="dxa"/>
          </w:tcPr>
          <w:p w14:paraId="13B80E87" w14:textId="77777777" w:rsidR="00544525" w:rsidRDefault="00544525" w:rsidP="00A85224"/>
        </w:tc>
        <w:tc>
          <w:tcPr>
            <w:tcW w:w="2410" w:type="dxa"/>
          </w:tcPr>
          <w:p w14:paraId="1712075E" w14:textId="77777777" w:rsidR="00544525" w:rsidRDefault="00544525" w:rsidP="00A85224"/>
        </w:tc>
        <w:tc>
          <w:tcPr>
            <w:tcW w:w="1554" w:type="dxa"/>
          </w:tcPr>
          <w:p w14:paraId="29B16F13" w14:textId="77777777" w:rsidR="00544525" w:rsidRDefault="00544525" w:rsidP="00A85224"/>
        </w:tc>
      </w:tr>
      <w:tr w:rsidR="00544525" w14:paraId="6F36F062" w14:textId="77777777" w:rsidTr="00544525">
        <w:tc>
          <w:tcPr>
            <w:tcW w:w="562" w:type="dxa"/>
          </w:tcPr>
          <w:p w14:paraId="500221E7" w14:textId="77777777" w:rsidR="00544525" w:rsidRDefault="00544525" w:rsidP="00A85224"/>
        </w:tc>
        <w:tc>
          <w:tcPr>
            <w:tcW w:w="2268" w:type="dxa"/>
          </w:tcPr>
          <w:p w14:paraId="1811332B" w14:textId="77777777" w:rsidR="00544525" w:rsidRDefault="00544525" w:rsidP="00A85224"/>
          <w:p w14:paraId="70D5A848" w14:textId="77777777" w:rsidR="00544525" w:rsidRDefault="00544525" w:rsidP="00A85224"/>
          <w:p w14:paraId="7CDB7A4C" w14:textId="77777777" w:rsidR="00544525" w:rsidRDefault="00544525" w:rsidP="00A85224"/>
        </w:tc>
        <w:tc>
          <w:tcPr>
            <w:tcW w:w="2268" w:type="dxa"/>
          </w:tcPr>
          <w:p w14:paraId="0AEFBE95" w14:textId="77777777" w:rsidR="00544525" w:rsidRDefault="00544525" w:rsidP="00A85224"/>
        </w:tc>
        <w:tc>
          <w:tcPr>
            <w:tcW w:w="2410" w:type="dxa"/>
          </w:tcPr>
          <w:p w14:paraId="2A6F0F1B" w14:textId="77777777" w:rsidR="00544525" w:rsidRDefault="00544525" w:rsidP="00A85224"/>
        </w:tc>
        <w:tc>
          <w:tcPr>
            <w:tcW w:w="1554" w:type="dxa"/>
          </w:tcPr>
          <w:p w14:paraId="01A34266" w14:textId="77777777" w:rsidR="00544525" w:rsidRDefault="00544525" w:rsidP="00A85224"/>
        </w:tc>
      </w:tr>
      <w:tr w:rsidR="00544525" w14:paraId="370129A4" w14:textId="77777777" w:rsidTr="00544525">
        <w:tc>
          <w:tcPr>
            <w:tcW w:w="562" w:type="dxa"/>
          </w:tcPr>
          <w:p w14:paraId="29B0DBB0" w14:textId="77777777" w:rsidR="00544525" w:rsidRDefault="00544525" w:rsidP="00A85224"/>
        </w:tc>
        <w:tc>
          <w:tcPr>
            <w:tcW w:w="2268" w:type="dxa"/>
          </w:tcPr>
          <w:p w14:paraId="25C37958" w14:textId="77777777" w:rsidR="00544525" w:rsidRDefault="00544525" w:rsidP="00A85224"/>
          <w:p w14:paraId="0E5BC1A9" w14:textId="77777777" w:rsidR="00544525" w:rsidRDefault="00544525" w:rsidP="00A85224"/>
          <w:p w14:paraId="00E8A62A" w14:textId="77777777" w:rsidR="00544525" w:rsidRDefault="00544525" w:rsidP="00A85224"/>
        </w:tc>
        <w:tc>
          <w:tcPr>
            <w:tcW w:w="2268" w:type="dxa"/>
          </w:tcPr>
          <w:p w14:paraId="783B47B6" w14:textId="77777777" w:rsidR="00544525" w:rsidRDefault="00544525" w:rsidP="00A85224"/>
        </w:tc>
        <w:tc>
          <w:tcPr>
            <w:tcW w:w="2410" w:type="dxa"/>
          </w:tcPr>
          <w:p w14:paraId="153B02A3" w14:textId="77777777" w:rsidR="00544525" w:rsidRDefault="00544525" w:rsidP="00A85224"/>
        </w:tc>
        <w:tc>
          <w:tcPr>
            <w:tcW w:w="1554" w:type="dxa"/>
          </w:tcPr>
          <w:p w14:paraId="13E0ED6D" w14:textId="77777777" w:rsidR="00544525" w:rsidRDefault="00544525" w:rsidP="00A85224"/>
        </w:tc>
      </w:tr>
      <w:tr w:rsidR="00544525" w14:paraId="5DAD9BB3" w14:textId="77777777" w:rsidTr="00544525">
        <w:tc>
          <w:tcPr>
            <w:tcW w:w="562" w:type="dxa"/>
          </w:tcPr>
          <w:p w14:paraId="42A75783" w14:textId="77777777" w:rsidR="00544525" w:rsidRDefault="00544525" w:rsidP="00A85224"/>
        </w:tc>
        <w:tc>
          <w:tcPr>
            <w:tcW w:w="2268" w:type="dxa"/>
          </w:tcPr>
          <w:p w14:paraId="1F335625" w14:textId="77777777" w:rsidR="00544525" w:rsidRDefault="00544525" w:rsidP="00A85224"/>
          <w:p w14:paraId="35FF12FA" w14:textId="77777777" w:rsidR="00544525" w:rsidRDefault="00544525" w:rsidP="00A85224"/>
          <w:p w14:paraId="28D51BC0" w14:textId="77777777" w:rsidR="00544525" w:rsidRDefault="00544525" w:rsidP="00A85224"/>
        </w:tc>
        <w:tc>
          <w:tcPr>
            <w:tcW w:w="2268" w:type="dxa"/>
          </w:tcPr>
          <w:p w14:paraId="12966274" w14:textId="77777777" w:rsidR="00544525" w:rsidRDefault="00544525" w:rsidP="00A85224"/>
        </w:tc>
        <w:tc>
          <w:tcPr>
            <w:tcW w:w="2410" w:type="dxa"/>
          </w:tcPr>
          <w:p w14:paraId="2E4BBD7B" w14:textId="77777777" w:rsidR="00544525" w:rsidRDefault="00544525" w:rsidP="00A85224"/>
        </w:tc>
        <w:tc>
          <w:tcPr>
            <w:tcW w:w="1554" w:type="dxa"/>
          </w:tcPr>
          <w:p w14:paraId="2AB0DA26" w14:textId="77777777" w:rsidR="00544525" w:rsidRDefault="00544525" w:rsidP="00A85224"/>
        </w:tc>
      </w:tr>
      <w:tr w:rsidR="00544525" w14:paraId="32E19764" w14:textId="77777777" w:rsidTr="00544525">
        <w:tc>
          <w:tcPr>
            <w:tcW w:w="562" w:type="dxa"/>
          </w:tcPr>
          <w:p w14:paraId="683B0F32" w14:textId="77777777" w:rsidR="00544525" w:rsidRDefault="00544525" w:rsidP="00A85224"/>
        </w:tc>
        <w:tc>
          <w:tcPr>
            <w:tcW w:w="2268" w:type="dxa"/>
          </w:tcPr>
          <w:p w14:paraId="13A94770" w14:textId="77777777" w:rsidR="00544525" w:rsidRDefault="00544525" w:rsidP="00A85224"/>
          <w:p w14:paraId="38765D11" w14:textId="77777777" w:rsidR="00544525" w:rsidRDefault="00544525" w:rsidP="00A85224"/>
          <w:p w14:paraId="3CC2E3F4" w14:textId="77777777" w:rsidR="00544525" w:rsidRDefault="00544525" w:rsidP="00A85224"/>
        </w:tc>
        <w:tc>
          <w:tcPr>
            <w:tcW w:w="2268" w:type="dxa"/>
          </w:tcPr>
          <w:p w14:paraId="1BAFEBF9" w14:textId="77777777" w:rsidR="00544525" w:rsidRDefault="00544525" w:rsidP="00A85224"/>
        </w:tc>
        <w:tc>
          <w:tcPr>
            <w:tcW w:w="2410" w:type="dxa"/>
          </w:tcPr>
          <w:p w14:paraId="46FC6B40" w14:textId="77777777" w:rsidR="00544525" w:rsidRDefault="00544525" w:rsidP="00A85224"/>
        </w:tc>
        <w:tc>
          <w:tcPr>
            <w:tcW w:w="1554" w:type="dxa"/>
          </w:tcPr>
          <w:p w14:paraId="5CAB4E24" w14:textId="77777777" w:rsidR="00544525" w:rsidRDefault="00544525" w:rsidP="00A85224"/>
        </w:tc>
      </w:tr>
      <w:tr w:rsidR="00544525" w14:paraId="6C9D484A" w14:textId="77777777" w:rsidTr="00544525">
        <w:tc>
          <w:tcPr>
            <w:tcW w:w="562" w:type="dxa"/>
          </w:tcPr>
          <w:p w14:paraId="1379A8C7" w14:textId="77777777" w:rsidR="00544525" w:rsidRDefault="00544525" w:rsidP="00544525"/>
        </w:tc>
        <w:tc>
          <w:tcPr>
            <w:tcW w:w="2268" w:type="dxa"/>
          </w:tcPr>
          <w:p w14:paraId="617C9745" w14:textId="77777777" w:rsidR="00544525" w:rsidRDefault="00544525" w:rsidP="00544525"/>
          <w:p w14:paraId="03C410DB" w14:textId="77777777" w:rsidR="00544525" w:rsidRDefault="00544525" w:rsidP="00544525"/>
          <w:p w14:paraId="3D4C9EC7" w14:textId="77777777" w:rsidR="00544525" w:rsidRDefault="00544525" w:rsidP="00544525"/>
        </w:tc>
        <w:tc>
          <w:tcPr>
            <w:tcW w:w="2268" w:type="dxa"/>
          </w:tcPr>
          <w:p w14:paraId="3F7412E2" w14:textId="77777777" w:rsidR="00544525" w:rsidRDefault="00544525" w:rsidP="00544525"/>
        </w:tc>
        <w:tc>
          <w:tcPr>
            <w:tcW w:w="2410" w:type="dxa"/>
          </w:tcPr>
          <w:p w14:paraId="630532BA" w14:textId="77777777" w:rsidR="00544525" w:rsidRDefault="00544525" w:rsidP="00544525"/>
        </w:tc>
        <w:tc>
          <w:tcPr>
            <w:tcW w:w="1554" w:type="dxa"/>
          </w:tcPr>
          <w:p w14:paraId="59780679" w14:textId="77777777" w:rsidR="00544525" w:rsidRDefault="00544525" w:rsidP="00544525"/>
        </w:tc>
      </w:tr>
      <w:tr w:rsidR="00544525" w14:paraId="06049232" w14:textId="77777777" w:rsidTr="00544525">
        <w:tc>
          <w:tcPr>
            <w:tcW w:w="562" w:type="dxa"/>
          </w:tcPr>
          <w:p w14:paraId="1E863C19" w14:textId="77777777" w:rsidR="00544525" w:rsidRDefault="00544525" w:rsidP="00544525"/>
        </w:tc>
        <w:tc>
          <w:tcPr>
            <w:tcW w:w="2268" w:type="dxa"/>
          </w:tcPr>
          <w:p w14:paraId="7BD18EE6" w14:textId="77777777" w:rsidR="00544525" w:rsidRDefault="00544525" w:rsidP="00544525"/>
          <w:p w14:paraId="3164000C" w14:textId="77777777" w:rsidR="00544525" w:rsidRDefault="00544525" w:rsidP="00544525"/>
          <w:p w14:paraId="1EBC5470" w14:textId="77777777" w:rsidR="00544525" w:rsidRDefault="00544525" w:rsidP="00544525"/>
        </w:tc>
        <w:tc>
          <w:tcPr>
            <w:tcW w:w="2268" w:type="dxa"/>
          </w:tcPr>
          <w:p w14:paraId="3A001FDC" w14:textId="77777777" w:rsidR="00544525" w:rsidRDefault="00544525" w:rsidP="00544525"/>
        </w:tc>
        <w:tc>
          <w:tcPr>
            <w:tcW w:w="2410" w:type="dxa"/>
          </w:tcPr>
          <w:p w14:paraId="31D3063A" w14:textId="77777777" w:rsidR="00544525" w:rsidRDefault="00544525" w:rsidP="00544525"/>
        </w:tc>
        <w:tc>
          <w:tcPr>
            <w:tcW w:w="1554" w:type="dxa"/>
          </w:tcPr>
          <w:p w14:paraId="07A2A79B" w14:textId="77777777" w:rsidR="00544525" w:rsidRDefault="00544525" w:rsidP="00544525"/>
        </w:tc>
      </w:tr>
      <w:tr w:rsidR="00544525" w14:paraId="56DCE411" w14:textId="77777777" w:rsidTr="00544525">
        <w:tc>
          <w:tcPr>
            <w:tcW w:w="562" w:type="dxa"/>
          </w:tcPr>
          <w:p w14:paraId="0BBAA3EE" w14:textId="77777777" w:rsidR="00544525" w:rsidRDefault="00544525" w:rsidP="00544525"/>
        </w:tc>
        <w:tc>
          <w:tcPr>
            <w:tcW w:w="2268" w:type="dxa"/>
          </w:tcPr>
          <w:p w14:paraId="3892C53F" w14:textId="77777777" w:rsidR="00544525" w:rsidRDefault="00544525" w:rsidP="00544525"/>
          <w:p w14:paraId="71A5C0E6" w14:textId="77777777" w:rsidR="00544525" w:rsidRDefault="00544525" w:rsidP="00544525"/>
          <w:p w14:paraId="122F8F8C" w14:textId="77777777" w:rsidR="00544525" w:rsidRDefault="00544525" w:rsidP="00544525"/>
        </w:tc>
        <w:tc>
          <w:tcPr>
            <w:tcW w:w="2268" w:type="dxa"/>
          </w:tcPr>
          <w:p w14:paraId="45A2962C" w14:textId="77777777" w:rsidR="00544525" w:rsidRDefault="00544525" w:rsidP="00544525"/>
        </w:tc>
        <w:tc>
          <w:tcPr>
            <w:tcW w:w="2410" w:type="dxa"/>
          </w:tcPr>
          <w:p w14:paraId="0967E530" w14:textId="77777777" w:rsidR="00544525" w:rsidRDefault="00544525" w:rsidP="00544525"/>
        </w:tc>
        <w:tc>
          <w:tcPr>
            <w:tcW w:w="1554" w:type="dxa"/>
          </w:tcPr>
          <w:p w14:paraId="71D015B0" w14:textId="77777777" w:rsidR="00544525" w:rsidRDefault="00544525" w:rsidP="00544525"/>
        </w:tc>
      </w:tr>
      <w:tr w:rsidR="00544525" w14:paraId="7BE15151" w14:textId="77777777" w:rsidTr="00544525">
        <w:tc>
          <w:tcPr>
            <w:tcW w:w="562" w:type="dxa"/>
          </w:tcPr>
          <w:p w14:paraId="4B763651" w14:textId="77777777" w:rsidR="00544525" w:rsidRDefault="00544525" w:rsidP="00544525"/>
        </w:tc>
        <w:tc>
          <w:tcPr>
            <w:tcW w:w="2268" w:type="dxa"/>
          </w:tcPr>
          <w:p w14:paraId="587059C4" w14:textId="77777777" w:rsidR="00544525" w:rsidRDefault="00544525" w:rsidP="00544525"/>
          <w:p w14:paraId="6930911D" w14:textId="77777777" w:rsidR="00544525" w:rsidRDefault="00544525" w:rsidP="00544525"/>
          <w:p w14:paraId="110E9E91" w14:textId="77777777" w:rsidR="00544525" w:rsidRDefault="00544525" w:rsidP="00544525"/>
        </w:tc>
        <w:tc>
          <w:tcPr>
            <w:tcW w:w="2268" w:type="dxa"/>
          </w:tcPr>
          <w:p w14:paraId="78E5CBAE" w14:textId="77777777" w:rsidR="00544525" w:rsidRDefault="00544525" w:rsidP="00544525"/>
        </w:tc>
        <w:tc>
          <w:tcPr>
            <w:tcW w:w="2410" w:type="dxa"/>
          </w:tcPr>
          <w:p w14:paraId="22C3DC75" w14:textId="77777777" w:rsidR="00544525" w:rsidRDefault="00544525" w:rsidP="00544525"/>
        </w:tc>
        <w:tc>
          <w:tcPr>
            <w:tcW w:w="1554" w:type="dxa"/>
          </w:tcPr>
          <w:p w14:paraId="4EED2CED" w14:textId="77777777" w:rsidR="00544525" w:rsidRDefault="00544525" w:rsidP="00544525"/>
        </w:tc>
      </w:tr>
      <w:tr w:rsidR="00544525" w14:paraId="4A4BC1F3" w14:textId="77777777" w:rsidTr="00544525">
        <w:tc>
          <w:tcPr>
            <w:tcW w:w="562" w:type="dxa"/>
          </w:tcPr>
          <w:p w14:paraId="2B039DA7" w14:textId="77777777" w:rsidR="00544525" w:rsidRDefault="00544525" w:rsidP="00544525"/>
        </w:tc>
        <w:tc>
          <w:tcPr>
            <w:tcW w:w="2268" w:type="dxa"/>
          </w:tcPr>
          <w:p w14:paraId="267CA8F6" w14:textId="77777777" w:rsidR="00544525" w:rsidRDefault="00544525" w:rsidP="00544525"/>
          <w:p w14:paraId="176AA043" w14:textId="77777777" w:rsidR="00544525" w:rsidRDefault="00544525" w:rsidP="00544525"/>
          <w:p w14:paraId="44C3EB28" w14:textId="77777777" w:rsidR="00544525" w:rsidRDefault="00544525" w:rsidP="00544525"/>
        </w:tc>
        <w:tc>
          <w:tcPr>
            <w:tcW w:w="2268" w:type="dxa"/>
          </w:tcPr>
          <w:p w14:paraId="2B212F0E" w14:textId="77777777" w:rsidR="00544525" w:rsidRDefault="00544525" w:rsidP="00544525"/>
        </w:tc>
        <w:tc>
          <w:tcPr>
            <w:tcW w:w="2410" w:type="dxa"/>
          </w:tcPr>
          <w:p w14:paraId="3316F78A" w14:textId="77777777" w:rsidR="00544525" w:rsidRDefault="00544525" w:rsidP="00544525"/>
        </w:tc>
        <w:tc>
          <w:tcPr>
            <w:tcW w:w="1554" w:type="dxa"/>
          </w:tcPr>
          <w:p w14:paraId="13233F9A" w14:textId="77777777" w:rsidR="00544525" w:rsidRDefault="00544525" w:rsidP="00544525"/>
        </w:tc>
      </w:tr>
      <w:tr w:rsidR="00544525" w14:paraId="201C6832" w14:textId="77777777" w:rsidTr="00544525">
        <w:tc>
          <w:tcPr>
            <w:tcW w:w="562" w:type="dxa"/>
          </w:tcPr>
          <w:p w14:paraId="32AF8473" w14:textId="77777777" w:rsidR="00544525" w:rsidRDefault="00544525" w:rsidP="00544525"/>
        </w:tc>
        <w:tc>
          <w:tcPr>
            <w:tcW w:w="2268" w:type="dxa"/>
          </w:tcPr>
          <w:p w14:paraId="632A002D" w14:textId="77777777" w:rsidR="00544525" w:rsidRDefault="00544525" w:rsidP="00544525"/>
          <w:p w14:paraId="5D55A286" w14:textId="77777777" w:rsidR="00544525" w:rsidRDefault="00544525" w:rsidP="00544525"/>
          <w:p w14:paraId="1278F22B" w14:textId="77777777" w:rsidR="00544525" w:rsidRDefault="00544525" w:rsidP="00544525"/>
        </w:tc>
        <w:tc>
          <w:tcPr>
            <w:tcW w:w="2268" w:type="dxa"/>
          </w:tcPr>
          <w:p w14:paraId="44EF0C8D" w14:textId="77777777" w:rsidR="00544525" w:rsidRDefault="00544525" w:rsidP="00544525"/>
        </w:tc>
        <w:tc>
          <w:tcPr>
            <w:tcW w:w="2410" w:type="dxa"/>
          </w:tcPr>
          <w:p w14:paraId="21C14827" w14:textId="77777777" w:rsidR="00544525" w:rsidRDefault="00544525" w:rsidP="00544525"/>
        </w:tc>
        <w:tc>
          <w:tcPr>
            <w:tcW w:w="1554" w:type="dxa"/>
          </w:tcPr>
          <w:p w14:paraId="0EF9CC39" w14:textId="77777777" w:rsidR="00544525" w:rsidRDefault="00544525" w:rsidP="00544525"/>
        </w:tc>
      </w:tr>
      <w:tr w:rsidR="00544525" w14:paraId="41EDBB22" w14:textId="77777777" w:rsidTr="00544525">
        <w:tc>
          <w:tcPr>
            <w:tcW w:w="562" w:type="dxa"/>
          </w:tcPr>
          <w:p w14:paraId="7EF85A31" w14:textId="77777777" w:rsidR="00544525" w:rsidRDefault="00544525" w:rsidP="00544525"/>
        </w:tc>
        <w:tc>
          <w:tcPr>
            <w:tcW w:w="2268" w:type="dxa"/>
          </w:tcPr>
          <w:p w14:paraId="32B57822" w14:textId="77777777" w:rsidR="00544525" w:rsidRDefault="00544525" w:rsidP="00544525"/>
          <w:p w14:paraId="76CE8012" w14:textId="77777777" w:rsidR="00544525" w:rsidRDefault="00544525" w:rsidP="00544525"/>
          <w:p w14:paraId="18A8FA7F" w14:textId="77777777" w:rsidR="00544525" w:rsidRDefault="00544525" w:rsidP="00544525"/>
        </w:tc>
        <w:tc>
          <w:tcPr>
            <w:tcW w:w="2268" w:type="dxa"/>
          </w:tcPr>
          <w:p w14:paraId="259E94CF" w14:textId="77777777" w:rsidR="00544525" w:rsidRDefault="00544525" w:rsidP="00544525"/>
        </w:tc>
        <w:tc>
          <w:tcPr>
            <w:tcW w:w="2410" w:type="dxa"/>
          </w:tcPr>
          <w:p w14:paraId="4FBF854B" w14:textId="77777777" w:rsidR="00544525" w:rsidRDefault="00544525" w:rsidP="00544525"/>
        </w:tc>
        <w:tc>
          <w:tcPr>
            <w:tcW w:w="1554" w:type="dxa"/>
          </w:tcPr>
          <w:p w14:paraId="01695BA7" w14:textId="77777777" w:rsidR="00544525" w:rsidRDefault="00544525" w:rsidP="00544525"/>
        </w:tc>
      </w:tr>
      <w:tr w:rsidR="00544525" w14:paraId="0B5D9F73" w14:textId="77777777" w:rsidTr="00544525">
        <w:tc>
          <w:tcPr>
            <w:tcW w:w="562" w:type="dxa"/>
          </w:tcPr>
          <w:p w14:paraId="132C81EC" w14:textId="77777777" w:rsidR="00544525" w:rsidRDefault="00544525" w:rsidP="00544525"/>
        </w:tc>
        <w:tc>
          <w:tcPr>
            <w:tcW w:w="2268" w:type="dxa"/>
          </w:tcPr>
          <w:p w14:paraId="21BAC7C2" w14:textId="77777777" w:rsidR="00544525" w:rsidRDefault="00544525" w:rsidP="00544525"/>
          <w:p w14:paraId="158E342C" w14:textId="77777777" w:rsidR="00544525" w:rsidRDefault="00544525" w:rsidP="00544525"/>
          <w:p w14:paraId="2D80F268" w14:textId="77777777" w:rsidR="00544525" w:rsidRDefault="00544525" w:rsidP="00544525"/>
        </w:tc>
        <w:tc>
          <w:tcPr>
            <w:tcW w:w="2268" w:type="dxa"/>
          </w:tcPr>
          <w:p w14:paraId="46E0580C" w14:textId="77777777" w:rsidR="00544525" w:rsidRDefault="00544525" w:rsidP="00544525"/>
        </w:tc>
        <w:tc>
          <w:tcPr>
            <w:tcW w:w="2410" w:type="dxa"/>
          </w:tcPr>
          <w:p w14:paraId="279E9D27" w14:textId="77777777" w:rsidR="00544525" w:rsidRDefault="00544525" w:rsidP="00544525"/>
        </w:tc>
        <w:tc>
          <w:tcPr>
            <w:tcW w:w="1554" w:type="dxa"/>
          </w:tcPr>
          <w:p w14:paraId="0AFF9E03" w14:textId="77777777" w:rsidR="00544525" w:rsidRDefault="00544525" w:rsidP="00544525"/>
        </w:tc>
      </w:tr>
    </w:tbl>
    <w:p w14:paraId="45BE070D" w14:textId="77777777" w:rsidR="00A85224" w:rsidRDefault="00A85224">
      <w:pP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14:paraId="2C1C51B0" w14:textId="6D6B3ADC" w:rsidR="00A85224" w:rsidRDefault="00A85224" w:rsidP="00A85224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Toc156143762"/>
      <w:r w:rsidRPr="00A8522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lastRenderedPageBreak/>
        <w:t xml:space="preserve">Załącznik nr 10 </w:t>
      </w:r>
      <w:r w:rsidRPr="00A85224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–</w:t>
      </w:r>
      <w:r w:rsidRPr="00A85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Wzór Zarządzenia wprowadzającego Standardy Ochrony Małoletnich</w:t>
      </w:r>
      <w:bookmarkEnd w:id="29"/>
    </w:p>
    <w:p w14:paraId="625FA284" w14:textId="77777777" w:rsidR="00A85224" w:rsidRPr="00A85224" w:rsidRDefault="00A85224" w:rsidP="00A85224"/>
    <w:p w14:paraId="504B7521" w14:textId="77777777" w:rsidR="00A85224" w:rsidRDefault="00A85224" w:rsidP="00A85224">
      <w:pPr>
        <w:jc w:val="center"/>
        <w:rPr>
          <w:rFonts w:ascii="Times New Roman" w:hAnsi="Times New Roman" w:cs="Times New Roman"/>
          <w:b/>
          <w:bCs/>
        </w:rPr>
      </w:pPr>
    </w:p>
    <w:p w14:paraId="39CE0A60" w14:textId="22ADA311" w:rsidR="00A85224" w:rsidRPr="00A85224" w:rsidRDefault="00A85224" w:rsidP="00A85224">
      <w:pPr>
        <w:jc w:val="center"/>
        <w:rPr>
          <w:rFonts w:ascii="Times New Roman" w:hAnsi="Times New Roman" w:cs="Times New Roman"/>
          <w:b/>
          <w:bCs/>
        </w:rPr>
      </w:pPr>
      <w:r w:rsidRPr="00A85224">
        <w:rPr>
          <w:rFonts w:ascii="Times New Roman" w:hAnsi="Times New Roman" w:cs="Times New Roman"/>
          <w:b/>
          <w:bCs/>
        </w:rPr>
        <w:t xml:space="preserve">ZARZĄDZENIE </w:t>
      </w:r>
      <w:r>
        <w:rPr>
          <w:rFonts w:ascii="Times New Roman" w:hAnsi="Times New Roman" w:cs="Times New Roman"/>
          <w:b/>
          <w:bCs/>
        </w:rPr>
        <w:t xml:space="preserve">DYREKTORA </w:t>
      </w:r>
      <w:r w:rsidR="007F6914">
        <w:rPr>
          <w:rFonts w:ascii="Times New Roman" w:hAnsi="Times New Roman" w:cs="Times New Roman"/>
          <w:b/>
          <w:bCs/>
        </w:rPr>
        <w:t>NR 1/2024</w:t>
      </w:r>
    </w:p>
    <w:p w14:paraId="3070DA12" w14:textId="19E07A51" w:rsidR="00A85224" w:rsidRPr="00A85224" w:rsidRDefault="00EC5BBF" w:rsidP="00A852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PODMIOCIE: Gminna Biblioteka Publiczna w Suszcu</w:t>
      </w:r>
    </w:p>
    <w:p w14:paraId="746AAC2B" w14:textId="5AED5918" w:rsidR="00A85224" w:rsidRPr="00A85224" w:rsidRDefault="00EC5BBF" w:rsidP="00A852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15 lutego 2024 r.</w:t>
      </w:r>
    </w:p>
    <w:p w14:paraId="23D1A3F9" w14:textId="77777777" w:rsidR="00A85224" w:rsidRPr="00A85224" w:rsidRDefault="00A85224" w:rsidP="00A85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224">
        <w:rPr>
          <w:rFonts w:ascii="Times New Roman" w:hAnsi="Times New Roman" w:cs="Times New Roman"/>
          <w:sz w:val="24"/>
          <w:szCs w:val="24"/>
        </w:rPr>
        <w:t>w sprawie wdrożenia Standardów Ochrony Małoletnich</w:t>
      </w:r>
    </w:p>
    <w:p w14:paraId="3C8C5C47" w14:textId="77777777" w:rsidR="00A85224" w:rsidRPr="009B754F" w:rsidRDefault="00A85224" w:rsidP="00A85224">
      <w:pPr>
        <w:rPr>
          <w:rFonts w:ascii="Times New Roman" w:hAnsi="Times New Roman"/>
          <w:sz w:val="24"/>
          <w:szCs w:val="24"/>
        </w:rPr>
      </w:pPr>
    </w:p>
    <w:p w14:paraId="6FBCDAF2" w14:textId="2C395C3B"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>Na podstawie art. 22b pkt 1 ustawy z dnia 13 maja 2016 r. o przeciwdziałaniu zagrożeniom przestępczością na tle seksualnym i ochronie małoletnich (tekst jedn.: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54F">
        <w:rPr>
          <w:rFonts w:ascii="Times New Roman" w:hAnsi="Times New Roman"/>
          <w:sz w:val="24"/>
          <w:szCs w:val="24"/>
        </w:rPr>
        <w:t xml:space="preserve">U. z 2023 r. poz. </w:t>
      </w:r>
      <w:r>
        <w:rPr>
          <w:rFonts w:ascii="Times New Roman" w:hAnsi="Times New Roman"/>
          <w:sz w:val="24"/>
          <w:szCs w:val="24"/>
        </w:rPr>
        <w:t>1606)</w:t>
      </w:r>
      <w:r w:rsidRPr="009B754F">
        <w:rPr>
          <w:rFonts w:ascii="Times New Roman" w:hAnsi="Times New Roman"/>
          <w:sz w:val="24"/>
          <w:szCs w:val="24"/>
        </w:rPr>
        <w:t xml:space="preserve"> zarządza się, co następuje:</w:t>
      </w:r>
    </w:p>
    <w:p w14:paraId="3B2856DF" w14:textId="77777777" w:rsidR="00A85224" w:rsidRPr="009B754F" w:rsidRDefault="00A85224" w:rsidP="00A85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159984A7" w14:textId="78CAA7AD" w:rsidR="00A85224" w:rsidRDefault="00EC5BBF" w:rsidP="00A852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Gminnej Bibliotece Publicznej w Suszcu</w:t>
      </w:r>
      <w:r w:rsidR="00A85224">
        <w:rPr>
          <w:rFonts w:ascii="Times New Roman" w:hAnsi="Times New Roman"/>
          <w:sz w:val="24"/>
          <w:szCs w:val="24"/>
        </w:rPr>
        <w:t xml:space="preserve"> (</w:t>
      </w:r>
      <w:r w:rsidR="008A4879">
        <w:rPr>
          <w:rFonts w:ascii="Times New Roman" w:hAnsi="Times New Roman"/>
          <w:sz w:val="24"/>
          <w:szCs w:val="24"/>
        </w:rPr>
        <w:t xml:space="preserve">nazwa </w:t>
      </w:r>
      <w:r w:rsidR="00A85224">
        <w:rPr>
          <w:rFonts w:ascii="Times New Roman" w:hAnsi="Times New Roman"/>
          <w:sz w:val="24"/>
          <w:szCs w:val="24"/>
        </w:rPr>
        <w:t>placówki) zostają wdrożone do stosowania Standardy Ochrony Małoletnich</w:t>
      </w:r>
      <w:r w:rsidR="00A66775">
        <w:rPr>
          <w:rFonts w:ascii="Times New Roman" w:hAnsi="Times New Roman"/>
          <w:sz w:val="24"/>
          <w:szCs w:val="24"/>
        </w:rPr>
        <w:t>.</w:t>
      </w:r>
      <w:r w:rsidR="00A85224" w:rsidRPr="009B754F">
        <w:rPr>
          <w:rFonts w:ascii="Times New Roman" w:hAnsi="Times New Roman"/>
          <w:sz w:val="24"/>
          <w:szCs w:val="24"/>
        </w:rPr>
        <w:t xml:space="preserve"> </w:t>
      </w:r>
    </w:p>
    <w:p w14:paraId="3D82B3C4" w14:textId="77777777"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14:paraId="5A37296A" w14:textId="77777777" w:rsidR="00A85224" w:rsidRPr="009B754F" w:rsidRDefault="00A85224" w:rsidP="00A85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113C9EBA" w14:textId="59303D63"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>Zadania związane z działalnością na rzecz ochrony małoletnich przed krzywdzeniem realizują wszyscy pracownicy zatrudnieni w placówce, a za skuteczne funkcjonowanie Standardów Ochron</w:t>
      </w:r>
      <w:r w:rsidR="00EC5BBF">
        <w:rPr>
          <w:rFonts w:ascii="Times New Roman" w:hAnsi="Times New Roman"/>
          <w:sz w:val="24"/>
          <w:szCs w:val="24"/>
        </w:rPr>
        <w:t>y Małoletnich odpowiedzialna jest. P. Kinga Sikora – kustosz GBP w Suszcu</w:t>
      </w:r>
      <w:r>
        <w:rPr>
          <w:rFonts w:ascii="Times New Roman" w:hAnsi="Times New Roman"/>
          <w:sz w:val="24"/>
          <w:szCs w:val="24"/>
        </w:rPr>
        <w:t xml:space="preserve"> (funkcja/ stanowisko/nazwisko).</w:t>
      </w:r>
    </w:p>
    <w:p w14:paraId="5DA20987" w14:textId="77777777"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14:paraId="2C547695" w14:textId="77777777" w:rsidR="00A85224" w:rsidRPr="009B754F" w:rsidRDefault="00A85224" w:rsidP="00A85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3F55F33E" w14:textId="191D49E5"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zostają zobowiązani</w:t>
      </w:r>
      <w:r w:rsidRPr="009B754F">
        <w:rPr>
          <w:rFonts w:ascii="Times New Roman" w:hAnsi="Times New Roman"/>
          <w:sz w:val="24"/>
          <w:szCs w:val="24"/>
        </w:rPr>
        <w:t xml:space="preserve"> do zapoznania się z przepisami ochrony </w:t>
      </w:r>
      <w:r>
        <w:rPr>
          <w:rFonts w:ascii="Times New Roman" w:hAnsi="Times New Roman"/>
          <w:sz w:val="24"/>
          <w:szCs w:val="24"/>
        </w:rPr>
        <w:t xml:space="preserve">małoletnich obowiązujących w placówce </w:t>
      </w:r>
      <w:r w:rsidRPr="009B754F">
        <w:rPr>
          <w:rFonts w:ascii="Times New Roman" w:hAnsi="Times New Roman"/>
          <w:sz w:val="24"/>
          <w:szCs w:val="24"/>
        </w:rPr>
        <w:t>w termini</w:t>
      </w:r>
      <w:r w:rsidR="00EC5BBF">
        <w:rPr>
          <w:rFonts w:ascii="Times New Roman" w:hAnsi="Times New Roman"/>
          <w:sz w:val="24"/>
          <w:szCs w:val="24"/>
        </w:rPr>
        <w:t>e do 25.02.2024 r.</w:t>
      </w:r>
    </w:p>
    <w:p w14:paraId="5F616571" w14:textId="77777777"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14:paraId="367D8AAD" w14:textId="77777777" w:rsidR="00A85224" w:rsidRPr="009B754F" w:rsidRDefault="00A85224" w:rsidP="00A85224">
      <w:pPr>
        <w:jc w:val="center"/>
        <w:rPr>
          <w:rFonts w:ascii="Times New Roman" w:hAnsi="Times New Roman"/>
          <w:b/>
          <w:sz w:val="24"/>
          <w:szCs w:val="24"/>
        </w:rPr>
      </w:pPr>
      <w:r w:rsidRPr="009B754F">
        <w:rPr>
          <w:rFonts w:ascii="Times New Roman" w:hAnsi="Times New Roman"/>
          <w:b/>
          <w:sz w:val="24"/>
          <w:szCs w:val="24"/>
        </w:rPr>
        <w:t>§ 4</w:t>
      </w:r>
    </w:p>
    <w:p w14:paraId="093DD489" w14:textId="77777777"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podpisania.</w:t>
      </w:r>
    </w:p>
    <w:p w14:paraId="240F3C66" w14:textId="77777777" w:rsidR="00A85224" w:rsidRPr="007F6914" w:rsidRDefault="00A85224" w:rsidP="00A85224">
      <w:pPr>
        <w:jc w:val="both"/>
        <w:rPr>
          <w:rFonts w:ascii="Times New Roman" w:hAnsi="Times New Roman"/>
          <w:i/>
          <w:sz w:val="24"/>
          <w:szCs w:val="24"/>
        </w:rPr>
      </w:pPr>
    </w:p>
    <w:p w14:paraId="778CEA78" w14:textId="6EB4F5D1" w:rsidR="00A85224" w:rsidRPr="007F6914" w:rsidRDefault="007774D1" w:rsidP="00A85224">
      <w:pPr>
        <w:jc w:val="both"/>
        <w:rPr>
          <w:rFonts w:ascii="Times New Roman" w:hAnsi="Times New Roman"/>
          <w:i/>
          <w:sz w:val="24"/>
          <w:szCs w:val="24"/>
        </w:rPr>
      </w:pPr>
      <w:r w:rsidRPr="007F691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Gabriela Folek</w:t>
      </w:r>
    </w:p>
    <w:p w14:paraId="740C007E" w14:textId="77777777" w:rsidR="00A85224" w:rsidRDefault="00A85224" w:rsidP="00A85224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ab/>
      </w:r>
      <w:r w:rsidRPr="009B754F">
        <w:rPr>
          <w:rFonts w:ascii="Times New Roman" w:hAnsi="Times New Roman"/>
          <w:sz w:val="24"/>
          <w:szCs w:val="24"/>
        </w:rPr>
        <w:tab/>
        <w:t>/ dyrektor jednostki/</w:t>
      </w:r>
    </w:p>
    <w:p w14:paraId="0B7BC834" w14:textId="77777777" w:rsidR="00A85224" w:rsidRPr="009B754F" w:rsidRDefault="00A85224" w:rsidP="00A85224">
      <w:pPr>
        <w:rPr>
          <w:rFonts w:ascii="Times New Roman" w:hAnsi="Times New Roman"/>
        </w:rPr>
      </w:pPr>
    </w:p>
    <w:p w14:paraId="26BC320F" w14:textId="77777777" w:rsidR="00A85224" w:rsidRDefault="00A85224" w:rsidP="00A8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5F5272E5" w14:textId="77777777" w:rsidR="00F40C70" w:rsidRPr="008B516C" w:rsidRDefault="00F40C70" w:rsidP="00F4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sectPr w:rsidR="00F40C70" w:rsidRPr="008B51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35D5" w14:textId="77777777" w:rsidR="00CC478D" w:rsidRDefault="00CC478D" w:rsidP="000973E8">
      <w:pPr>
        <w:spacing w:after="0" w:line="240" w:lineRule="auto"/>
      </w:pPr>
      <w:r>
        <w:separator/>
      </w:r>
    </w:p>
  </w:endnote>
  <w:endnote w:type="continuationSeparator" w:id="0">
    <w:p w14:paraId="360E599D" w14:textId="77777777" w:rsidR="00CC478D" w:rsidRDefault="00CC478D" w:rsidP="0009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CHDK+TimesNew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25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052CC6" w14:textId="23AA4F9B" w:rsidR="00C673CE" w:rsidRPr="006B7F19" w:rsidRDefault="00C673CE">
        <w:pPr>
          <w:pStyle w:val="Stopka"/>
          <w:jc w:val="right"/>
          <w:rPr>
            <w:rFonts w:ascii="Times New Roman" w:hAnsi="Times New Roman" w:cs="Times New Roman"/>
          </w:rPr>
        </w:pPr>
        <w:r w:rsidRPr="006B7F19">
          <w:rPr>
            <w:rFonts w:ascii="Times New Roman" w:hAnsi="Times New Roman" w:cs="Times New Roman"/>
          </w:rPr>
          <w:fldChar w:fldCharType="begin"/>
        </w:r>
        <w:r w:rsidRPr="006B7F19">
          <w:rPr>
            <w:rFonts w:ascii="Times New Roman" w:hAnsi="Times New Roman" w:cs="Times New Roman"/>
          </w:rPr>
          <w:instrText>PAGE   \* MERGEFORMAT</w:instrText>
        </w:r>
        <w:r w:rsidRPr="006B7F19">
          <w:rPr>
            <w:rFonts w:ascii="Times New Roman" w:hAnsi="Times New Roman" w:cs="Times New Roman"/>
          </w:rPr>
          <w:fldChar w:fldCharType="separate"/>
        </w:r>
        <w:r w:rsidR="007F6914">
          <w:rPr>
            <w:rFonts w:ascii="Times New Roman" w:hAnsi="Times New Roman" w:cs="Times New Roman"/>
            <w:noProof/>
          </w:rPr>
          <w:t>3</w:t>
        </w:r>
        <w:r w:rsidRPr="006B7F19">
          <w:rPr>
            <w:rFonts w:ascii="Times New Roman" w:hAnsi="Times New Roman" w:cs="Times New Roman"/>
          </w:rPr>
          <w:fldChar w:fldCharType="end"/>
        </w:r>
      </w:p>
    </w:sdtContent>
  </w:sdt>
  <w:p w14:paraId="79AC3943" w14:textId="77777777" w:rsidR="00C673CE" w:rsidRDefault="00C673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D1D5D" w14:textId="77777777" w:rsidR="00CC478D" w:rsidRDefault="00CC478D" w:rsidP="000973E8">
      <w:pPr>
        <w:spacing w:after="0" w:line="240" w:lineRule="auto"/>
      </w:pPr>
      <w:r>
        <w:separator/>
      </w:r>
    </w:p>
  </w:footnote>
  <w:footnote w:type="continuationSeparator" w:id="0">
    <w:p w14:paraId="4B191642" w14:textId="77777777" w:rsidR="00CC478D" w:rsidRDefault="00CC478D" w:rsidP="0009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1A1B"/>
    <w:multiLevelType w:val="hybridMultilevel"/>
    <w:tmpl w:val="7EF4F800"/>
    <w:lvl w:ilvl="0" w:tplc="D6201E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E3CA3"/>
    <w:multiLevelType w:val="hybridMultilevel"/>
    <w:tmpl w:val="77B02184"/>
    <w:lvl w:ilvl="0" w:tplc="1BCE02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4429F"/>
    <w:multiLevelType w:val="hybridMultilevel"/>
    <w:tmpl w:val="98905288"/>
    <w:lvl w:ilvl="0" w:tplc="9A180E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C7A"/>
    <w:multiLevelType w:val="hybridMultilevel"/>
    <w:tmpl w:val="AEAEDD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E47DB"/>
    <w:multiLevelType w:val="hybridMultilevel"/>
    <w:tmpl w:val="865C1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1B22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5735F3"/>
    <w:multiLevelType w:val="hybridMultilevel"/>
    <w:tmpl w:val="EA60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E3A6B"/>
    <w:multiLevelType w:val="hybridMultilevel"/>
    <w:tmpl w:val="D7905448"/>
    <w:lvl w:ilvl="0" w:tplc="CD48D8C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943265"/>
    <w:multiLevelType w:val="multilevel"/>
    <w:tmpl w:val="2F48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A2B96"/>
    <w:multiLevelType w:val="hybridMultilevel"/>
    <w:tmpl w:val="8976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F072C"/>
    <w:multiLevelType w:val="hybridMultilevel"/>
    <w:tmpl w:val="D1B6E810"/>
    <w:lvl w:ilvl="0" w:tplc="66C4E5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C4EBB"/>
    <w:multiLevelType w:val="hybridMultilevel"/>
    <w:tmpl w:val="3810153C"/>
    <w:lvl w:ilvl="0" w:tplc="031EDB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D6F03"/>
    <w:multiLevelType w:val="hybridMultilevel"/>
    <w:tmpl w:val="37C6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43B6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12FAA"/>
    <w:multiLevelType w:val="hybridMultilevel"/>
    <w:tmpl w:val="AEAE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F76E6"/>
    <w:multiLevelType w:val="hybridMultilevel"/>
    <w:tmpl w:val="6E64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B18FF"/>
    <w:multiLevelType w:val="hybridMultilevel"/>
    <w:tmpl w:val="28F23E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C561B"/>
    <w:multiLevelType w:val="hybridMultilevel"/>
    <w:tmpl w:val="3FCC0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6143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224CB"/>
    <w:multiLevelType w:val="hybridMultilevel"/>
    <w:tmpl w:val="FE48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520C7"/>
    <w:multiLevelType w:val="hybridMultilevel"/>
    <w:tmpl w:val="351E12C0"/>
    <w:lvl w:ilvl="0" w:tplc="AC3023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67DEE"/>
    <w:multiLevelType w:val="hybridMultilevel"/>
    <w:tmpl w:val="F9748FFC"/>
    <w:lvl w:ilvl="0" w:tplc="59F698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34"/>
  </w:num>
  <w:num w:numId="5">
    <w:abstractNumId w:val="19"/>
  </w:num>
  <w:num w:numId="6">
    <w:abstractNumId w:val="0"/>
  </w:num>
  <w:num w:numId="7">
    <w:abstractNumId w:val="21"/>
  </w:num>
  <w:num w:numId="8">
    <w:abstractNumId w:val="26"/>
  </w:num>
  <w:num w:numId="9">
    <w:abstractNumId w:val="13"/>
  </w:num>
  <w:num w:numId="10">
    <w:abstractNumId w:val="2"/>
  </w:num>
  <w:num w:numId="11">
    <w:abstractNumId w:val="36"/>
  </w:num>
  <w:num w:numId="12">
    <w:abstractNumId w:val="4"/>
  </w:num>
  <w:num w:numId="13">
    <w:abstractNumId w:val="11"/>
  </w:num>
  <w:num w:numId="14">
    <w:abstractNumId w:val="27"/>
  </w:num>
  <w:num w:numId="15">
    <w:abstractNumId w:val="16"/>
  </w:num>
  <w:num w:numId="16">
    <w:abstractNumId w:val="31"/>
  </w:num>
  <w:num w:numId="17">
    <w:abstractNumId w:val="35"/>
  </w:num>
  <w:num w:numId="18">
    <w:abstractNumId w:val="1"/>
  </w:num>
  <w:num w:numId="19">
    <w:abstractNumId w:val="29"/>
  </w:num>
  <w:num w:numId="20">
    <w:abstractNumId w:val="20"/>
  </w:num>
  <w:num w:numId="21">
    <w:abstractNumId w:val="30"/>
  </w:num>
  <w:num w:numId="22">
    <w:abstractNumId w:val="12"/>
  </w:num>
  <w:num w:numId="23">
    <w:abstractNumId w:val="18"/>
  </w:num>
  <w:num w:numId="24">
    <w:abstractNumId w:val="3"/>
  </w:num>
  <w:num w:numId="25">
    <w:abstractNumId w:val="10"/>
  </w:num>
  <w:num w:numId="26">
    <w:abstractNumId w:val="25"/>
  </w:num>
  <w:num w:numId="27">
    <w:abstractNumId w:val="6"/>
  </w:num>
  <w:num w:numId="28">
    <w:abstractNumId w:val="23"/>
  </w:num>
  <w:num w:numId="29">
    <w:abstractNumId w:val="8"/>
  </w:num>
  <w:num w:numId="30">
    <w:abstractNumId w:val="28"/>
  </w:num>
  <w:num w:numId="31">
    <w:abstractNumId w:val="33"/>
  </w:num>
  <w:num w:numId="32">
    <w:abstractNumId w:val="24"/>
  </w:num>
  <w:num w:numId="33">
    <w:abstractNumId w:val="9"/>
  </w:num>
  <w:num w:numId="34">
    <w:abstractNumId w:val="22"/>
  </w:num>
  <w:num w:numId="35">
    <w:abstractNumId w:val="32"/>
  </w:num>
  <w:num w:numId="36">
    <w:abstractNumId w:val="17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6F"/>
    <w:rsid w:val="000302EB"/>
    <w:rsid w:val="00054FBA"/>
    <w:rsid w:val="00080635"/>
    <w:rsid w:val="00095E97"/>
    <w:rsid w:val="000973E8"/>
    <w:rsid w:val="000A4EC3"/>
    <w:rsid w:val="000C02C1"/>
    <w:rsid w:val="000C0D49"/>
    <w:rsid w:val="000D24BD"/>
    <w:rsid w:val="00142792"/>
    <w:rsid w:val="00162F28"/>
    <w:rsid w:val="00181D1B"/>
    <w:rsid w:val="001F07A7"/>
    <w:rsid w:val="002E4793"/>
    <w:rsid w:val="00300FCB"/>
    <w:rsid w:val="0031003D"/>
    <w:rsid w:val="00435CDE"/>
    <w:rsid w:val="004376DA"/>
    <w:rsid w:val="0048600C"/>
    <w:rsid w:val="00501AE4"/>
    <w:rsid w:val="00544525"/>
    <w:rsid w:val="00557D44"/>
    <w:rsid w:val="00567A05"/>
    <w:rsid w:val="0062794B"/>
    <w:rsid w:val="0063783A"/>
    <w:rsid w:val="006A4048"/>
    <w:rsid w:val="006B0FF3"/>
    <w:rsid w:val="006B7F19"/>
    <w:rsid w:val="00755A6F"/>
    <w:rsid w:val="007774D1"/>
    <w:rsid w:val="007F6914"/>
    <w:rsid w:val="00824917"/>
    <w:rsid w:val="00867DB3"/>
    <w:rsid w:val="008A4879"/>
    <w:rsid w:val="00973F12"/>
    <w:rsid w:val="009D6214"/>
    <w:rsid w:val="00A0090A"/>
    <w:rsid w:val="00A63B3F"/>
    <w:rsid w:val="00A66775"/>
    <w:rsid w:val="00A85224"/>
    <w:rsid w:val="00AA453F"/>
    <w:rsid w:val="00AF7765"/>
    <w:rsid w:val="00BE6C7A"/>
    <w:rsid w:val="00C673CE"/>
    <w:rsid w:val="00CC478D"/>
    <w:rsid w:val="00D062F1"/>
    <w:rsid w:val="00D15EFD"/>
    <w:rsid w:val="00D3200D"/>
    <w:rsid w:val="00D41068"/>
    <w:rsid w:val="00D53AC5"/>
    <w:rsid w:val="00D64BC1"/>
    <w:rsid w:val="00D975E8"/>
    <w:rsid w:val="00E83994"/>
    <w:rsid w:val="00EC5BBF"/>
    <w:rsid w:val="00EE7ACA"/>
    <w:rsid w:val="00F40C70"/>
    <w:rsid w:val="00F71315"/>
    <w:rsid w:val="00F93FEA"/>
    <w:rsid w:val="00FC5C40"/>
    <w:rsid w:val="00FC693A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AA453F"/>
    <w:pPr>
      <w:ind w:left="720"/>
      <w:contextualSpacing/>
    </w:pPr>
    <w:rPr>
      <w:rFonts w:ascii="Calibri" w:eastAsia="Calibri" w:hAnsi="Calibri" w:cs="Times New Roman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AA453F"/>
    <w:rPr>
      <w:rFonts w:ascii="Calibri" w:eastAsia="Calibri" w:hAnsi="Calibri" w:cs="Times New Roma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A4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1">
    <w:name w:val="Styl1"/>
    <w:basedOn w:val="Nagwek1"/>
    <w:link w:val="Styl1Znak"/>
    <w:autoRedefine/>
    <w:qFormat/>
    <w:rsid w:val="00D3200D"/>
    <w:pPr>
      <w:spacing w:before="0" w:line="240" w:lineRule="auto"/>
      <w:jc w:val="center"/>
    </w:pPr>
    <w:rPr>
      <w:rFonts w:ascii="Times New Roman" w:eastAsia="Calibri" w:hAnsi="Times New Roman" w:cs="Times New Roman"/>
      <w:b/>
      <w:bCs/>
      <w:color w:val="auto"/>
    </w:rPr>
  </w:style>
  <w:style w:type="character" w:customStyle="1" w:styleId="Styl1Znak">
    <w:name w:val="Styl1 Znak"/>
    <w:basedOn w:val="Nagwek1Znak"/>
    <w:link w:val="Styl1"/>
    <w:rsid w:val="00D3200D"/>
    <w:rPr>
      <w:rFonts w:ascii="Times New Roman" w:eastAsia="Calibri" w:hAnsi="Times New Roman" w:cs="Times New Roman"/>
      <w:b/>
      <w:b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6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6214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D621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D621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D62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3E8"/>
  </w:style>
  <w:style w:type="paragraph" w:styleId="Stopka">
    <w:name w:val="footer"/>
    <w:basedOn w:val="Normalny"/>
    <w:link w:val="Stopka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E8"/>
  </w:style>
  <w:style w:type="table" w:styleId="Tabela-Siatka">
    <w:name w:val="Table Grid"/>
    <w:basedOn w:val="Standardowy"/>
    <w:uiPriority w:val="39"/>
    <w:rsid w:val="000973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AA453F"/>
    <w:pPr>
      <w:ind w:left="720"/>
      <w:contextualSpacing/>
    </w:pPr>
    <w:rPr>
      <w:rFonts w:ascii="Calibri" w:eastAsia="Calibri" w:hAnsi="Calibri" w:cs="Times New Roman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AA453F"/>
    <w:rPr>
      <w:rFonts w:ascii="Calibri" w:eastAsia="Calibri" w:hAnsi="Calibri" w:cs="Times New Roma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A4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1">
    <w:name w:val="Styl1"/>
    <w:basedOn w:val="Nagwek1"/>
    <w:link w:val="Styl1Znak"/>
    <w:autoRedefine/>
    <w:qFormat/>
    <w:rsid w:val="00D3200D"/>
    <w:pPr>
      <w:spacing w:before="0" w:line="240" w:lineRule="auto"/>
      <w:jc w:val="center"/>
    </w:pPr>
    <w:rPr>
      <w:rFonts w:ascii="Times New Roman" w:eastAsia="Calibri" w:hAnsi="Times New Roman" w:cs="Times New Roman"/>
      <w:b/>
      <w:bCs/>
      <w:color w:val="auto"/>
    </w:rPr>
  </w:style>
  <w:style w:type="character" w:customStyle="1" w:styleId="Styl1Znak">
    <w:name w:val="Styl1 Znak"/>
    <w:basedOn w:val="Nagwek1Znak"/>
    <w:link w:val="Styl1"/>
    <w:rsid w:val="00D3200D"/>
    <w:rPr>
      <w:rFonts w:ascii="Times New Roman" w:eastAsia="Calibri" w:hAnsi="Times New Roman" w:cs="Times New Roman"/>
      <w:b/>
      <w:b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6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6214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D621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D621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D62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3E8"/>
  </w:style>
  <w:style w:type="paragraph" w:styleId="Stopka">
    <w:name w:val="footer"/>
    <w:basedOn w:val="Normalny"/>
    <w:link w:val="Stopka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E8"/>
  </w:style>
  <w:style w:type="table" w:styleId="Tabela-Siatka">
    <w:name w:val="Table Grid"/>
    <w:basedOn w:val="Standardowy"/>
    <w:uiPriority w:val="39"/>
    <w:rsid w:val="000973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ECE1-E276-495D-B443-A5FD0EE4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7024</Words>
  <Characters>42150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Kędzierska</dc:creator>
  <cp:lastModifiedBy>Użytkownik niepełnoletni</cp:lastModifiedBy>
  <cp:revision>6</cp:revision>
  <cp:lastPrinted>2024-02-20T15:10:00Z</cp:lastPrinted>
  <dcterms:created xsi:type="dcterms:W3CDTF">2024-02-19T10:14:00Z</dcterms:created>
  <dcterms:modified xsi:type="dcterms:W3CDTF">2024-03-01T11:31:00Z</dcterms:modified>
</cp:coreProperties>
</file>